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CB1" w:rsidRPr="00847CB1" w:rsidRDefault="00847CB1" w:rsidP="008647D0">
      <w:pPr>
        <w:spacing w:after="0" w:line="240" w:lineRule="auto"/>
        <w:jc w:val="center"/>
        <w:rPr>
          <w:rFonts w:ascii="Arial" w:hAnsi="Arial" w:cs="Arial"/>
          <w:sz w:val="72"/>
          <w:szCs w:val="72"/>
        </w:rPr>
      </w:pPr>
      <w:r>
        <w:rPr>
          <w:rFonts w:ascii="Arial" w:hAnsi="Arial" w:cs="Arial"/>
          <w:sz w:val="72"/>
          <w:szCs w:val="72"/>
        </w:rPr>
        <w:t>OSHA Goes Global</w:t>
      </w:r>
    </w:p>
    <w:p w:rsidR="00847CB1" w:rsidRPr="00847CB1" w:rsidRDefault="00847CB1" w:rsidP="00847CB1">
      <w:pPr>
        <w:spacing w:after="0" w:line="240" w:lineRule="auto"/>
        <w:rPr>
          <w:rFonts w:ascii="Arial" w:hAnsi="Arial" w:cs="Arial"/>
        </w:rPr>
      </w:pPr>
    </w:p>
    <w:p w:rsidR="00933ACD" w:rsidRPr="00847CB1" w:rsidRDefault="0001088B" w:rsidP="00847CB1">
      <w:pPr>
        <w:spacing w:after="0" w:line="240" w:lineRule="auto"/>
        <w:rPr>
          <w:rFonts w:ascii="Arial" w:hAnsi="Arial" w:cs="Arial"/>
          <w:sz w:val="32"/>
          <w:szCs w:val="32"/>
        </w:rPr>
      </w:pPr>
      <w:r w:rsidRPr="00847CB1">
        <w:rPr>
          <w:rFonts w:ascii="Arial" w:hAnsi="Arial" w:cs="Arial"/>
          <w:sz w:val="32"/>
          <w:szCs w:val="32"/>
        </w:rPr>
        <w:t>OSHA Alig</w:t>
      </w:r>
      <w:r w:rsidR="00575470" w:rsidRPr="00847CB1">
        <w:rPr>
          <w:rFonts w:ascii="Arial" w:hAnsi="Arial" w:cs="Arial"/>
          <w:sz w:val="32"/>
          <w:szCs w:val="32"/>
        </w:rPr>
        <w:t>ns</w:t>
      </w:r>
      <w:r w:rsidRPr="00847CB1">
        <w:rPr>
          <w:rFonts w:ascii="Arial" w:hAnsi="Arial" w:cs="Arial"/>
          <w:sz w:val="32"/>
          <w:szCs w:val="32"/>
        </w:rPr>
        <w:t xml:space="preserve"> with United Nations for Globally Harmonized System </w:t>
      </w:r>
      <w:r w:rsidR="00A838A8">
        <w:rPr>
          <w:rFonts w:ascii="Arial" w:hAnsi="Arial" w:cs="Arial"/>
          <w:sz w:val="32"/>
          <w:szCs w:val="32"/>
        </w:rPr>
        <w:t xml:space="preserve"> </w:t>
      </w:r>
    </w:p>
    <w:p w:rsidR="008647D0" w:rsidRPr="00847CB1" w:rsidRDefault="008647D0" w:rsidP="008647D0">
      <w:pPr>
        <w:spacing w:after="0" w:line="240" w:lineRule="auto"/>
        <w:jc w:val="center"/>
        <w:rPr>
          <w:rFonts w:ascii="Arial" w:hAnsi="Arial" w:cs="Arial"/>
          <w:b/>
        </w:rPr>
      </w:pPr>
    </w:p>
    <w:p w:rsidR="00AC4E01" w:rsidRPr="008647D0" w:rsidRDefault="0001088B" w:rsidP="008647D0">
      <w:pPr>
        <w:spacing w:after="0" w:line="240" w:lineRule="auto"/>
        <w:rPr>
          <w:rFonts w:ascii="Arial" w:eastAsia="Times New Roman" w:hAnsi="Arial" w:cs="Arial"/>
        </w:rPr>
      </w:pPr>
      <w:r>
        <w:rPr>
          <w:rFonts w:ascii="Arial" w:eastAsia="Times New Roman" w:hAnsi="Arial" w:cs="Arial"/>
        </w:rPr>
        <w:t xml:space="preserve">The U.S. OSHA has agreed to the </w:t>
      </w:r>
      <w:r w:rsidRPr="008647D0">
        <w:rPr>
          <w:rFonts w:ascii="Arial" w:eastAsia="Times New Roman" w:hAnsi="Arial" w:cs="Arial"/>
        </w:rPr>
        <w:t xml:space="preserve">United Nation’s standard </w:t>
      </w:r>
      <w:r>
        <w:rPr>
          <w:rFonts w:ascii="Arial" w:eastAsia="Times New Roman" w:hAnsi="Arial" w:cs="Arial"/>
        </w:rPr>
        <w:t xml:space="preserve">for </w:t>
      </w:r>
      <w:r w:rsidRPr="008647D0">
        <w:rPr>
          <w:rFonts w:ascii="Arial" w:eastAsia="Times New Roman" w:hAnsi="Arial" w:cs="Arial"/>
        </w:rPr>
        <w:t>Globally Harmonized System (GHS) of Classification and Labeling of Chemicals.</w:t>
      </w:r>
      <w:r>
        <w:rPr>
          <w:rFonts w:ascii="Arial" w:eastAsia="Times New Roman" w:hAnsi="Arial" w:cs="Arial"/>
        </w:rPr>
        <w:t xml:space="preserve"> </w:t>
      </w:r>
      <w:r w:rsidR="008402B0" w:rsidRPr="008647D0">
        <w:rPr>
          <w:rFonts w:ascii="Arial" w:eastAsia="Times New Roman" w:hAnsi="Arial" w:cs="Arial"/>
        </w:rPr>
        <w:t xml:space="preserve">This simply means that the material safety data sheet (MSDS) for chemicals will look the same in all nations across the globe. </w:t>
      </w:r>
      <w:r>
        <w:rPr>
          <w:rFonts w:ascii="Arial" w:eastAsia="Times New Roman" w:hAnsi="Arial" w:cs="Arial"/>
        </w:rPr>
        <w:t xml:space="preserve">An existing rule called the </w:t>
      </w:r>
    </w:p>
    <w:p w:rsidR="008402B0" w:rsidRPr="008647D0" w:rsidRDefault="008402B0" w:rsidP="008647D0">
      <w:pPr>
        <w:spacing w:after="0" w:line="240" w:lineRule="auto"/>
        <w:rPr>
          <w:rFonts w:ascii="Arial" w:eastAsia="Times New Roman" w:hAnsi="Arial" w:cs="Arial"/>
          <w:i/>
        </w:rPr>
      </w:pPr>
      <w:r w:rsidRPr="008647D0">
        <w:rPr>
          <w:rFonts w:ascii="Arial" w:eastAsia="Times New Roman" w:hAnsi="Arial" w:cs="Arial"/>
        </w:rPr>
        <w:t xml:space="preserve">Hazard Communication Standard </w:t>
      </w:r>
      <w:r w:rsidR="00575470">
        <w:rPr>
          <w:rFonts w:ascii="Arial" w:eastAsia="Times New Roman" w:hAnsi="Arial" w:cs="Arial"/>
        </w:rPr>
        <w:t>wa</w:t>
      </w:r>
      <w:r w:rsidR="0001088B">
        <w:rPr>
          <w:rFonts w:ascii="Arial" w:eastAsia="Times New Roman" w:hAnsi="Arial" w:cs="Arial"/>
        </w:rPr>
        <w:t xml:space="preserve">s updated to accommodate the global standardization.  </w:t>
      </w:r>
    </w:p>
    <w:p w:rsidR="008647D0" w:rsidRDefault="008647D0" w:rsidP="008647D0">
      <w:pPr>
        <w:spacing w:after="0" w:line="240" w:lineRule="auto"/>
        <w:rPr>
          <w:rFonts w:ascii="Arial" w:eastAsia="Times New Roman" w:hAnsi="Arial" w:cs="Arial"/>
          <w:b/>
        </w:rPr>
      </w:pPr>
    </w:p>
    <w:p w:rsidR="008402B0" w:rsidRPr="008647D0" w:rsidRDefault="0001088B" w:rsidP="008647D0">
      <w:pPr>
        <w:spacing w:after="0" w:line="240" w:lineRule="auto"/>
        <w:rPr>
          <w:rFonts w:ascii="Arial" w:eastAsia="Times New Roman" w:hAnsi="Arial" w:cs="Arial"/>
        </w:rPr>
      </w:pPr>
      <w:r>
        <w:rPr>
          <w:rFonts w:ascii="Arial" w:eastAsia="Times New Roman" w:hAnsi="Arial" w:cs="Arial"/>
        </w:rPr>
        <w:t>T</w:t>
      </w:r>
      <w:r w:rsidR="008402B0" w:rsidRPr="008647D0">
        <w:rPr>
          <w:rFonts w:ascii="Arial" w:eastAsia="Times New Roman" w:hAnsi="Arial" w:cs="Arial"/>
        </w:rPr>
        <w:t xml:space="preserve">he Hazard Communication Standard has </w:t>
      </w:r>
      <w:r w:rsidR="002C1F1E" w:rsidRPr="008647D0">
        <w:rPr>
          <w:rFonts w:ascii="Arial" w:eastAsia="Times New Roman" w:hAnsi="Arial" w:cs="Arial"/>
        </w:rPr>
        <w:t xml:space="preserve">always </w:t>
      </w:r>
      <w:r w:rsidR="008402B0" w:rsidRPr="008647D0">
        <w:rPr>
          <w:rFonts w:ascii="Arial" w:eastAsia="Times New Roman" w:hAnsi="Arial" w:cs="Arial"/>
        </w:rPr>
        <w:t xml:space="preserve">been the rule that requires employers to provide training and chemical hazard information to their employees. The requirement of maintaining an inventory and the material safety data sheets (MSDS) for chemical found in the workplace is the most commonly </w:t>
      </w:r>
      <w:r w:rsidR="002C1F1E" w:rsidRPr="008647D0">
        <w:rPr>
          <w:rFonts w:ascii="Arial" w:eastAsia="Times New Roman" w:hAnsi="Arial" w:cs="Arial"/>
        </w:rPr>
        <w:t>know portion of the rule. Having a Safety Supervisor, MSDSs, monthly training and a writte</w:t>
      </w:r>
      <w:r>
        <w:rPr>
          <w:rFonts w:ascii="Arial" w:eastAsia="Times New Roman" w:hAnsi="Arial" w:cs="Arial"/>
        </w:rPr>
        <w:t>n Hazard Communication Standard</w:t>
      </w:r>
      <w:r w:rsidR="002C1F1E" w:rsidRPr="008647D0">
        <w:rPr>
          <w:rFonts w:ascii="Arial" w:eastAsia="Times New Roman" w:hAnsi="Arial" w:cs="Arial"/>
        </w:rPr>
        <w:t xml:space="preserve"> is the gist of the rule. </w:t>
      </w:r>
    </w:p>
    <w:p w:rsidR="002C1F1E" w:rsidRPr="008647D0" w:rsidRDefault="002C1F1E" w:rsidP="008647D0">
      <w:pPr>
        <w:spacing w:after="0" w:line="240" w:lineRule="auto"/>
        <w:rPr>
          <w:rFonts w:ascii="Arial" w:eastAsia="Times New Roman" w:hAnsi="Arial" w:cs="Arial"/>
        </w:rPr>
      </w:pPr>
    </w:p>
    <w:p w:rsidR="00A838A8" w:rsidRPr="00847CB1" w:rsidRDefault="00876FDC" w:rsidP="00A838A8">
      <w:pPr>
        <w:spacing w:after="0" w:line="240" w:lineRule="auto"/>
        <w:rPr>
          <w:rFonts w:ascii="Arial" w:hAnsi="Arial" w:cs="Arial"/>
          <w:sz w:val="32"/>
          <w:szCs w:val="32"/>
        </w:rPr>
      </w:pPr>
      <w:r>
        <w:rPr>
          <w:rFonts w:ascii="Arial" w:hAnsi="Arial" w:cs="Arial"/>
          <w:sz w:val="32"/>
          <w:szCs w:val="32"/>
        </w:rPr>
        <w:t>Training Deadline wa</w:t>
      </w:r>
      <w:r w:rsidR="00A838A8">
        <w:rPr>
          <w:rFonts w:ascii="Arial" w:hAnsi="Arial" w:cs="Arial"/>
          <w:sz w:val="32"/>
          <w:szCs w:val="32"/>
        </w:rPr>
        <w:t>s December 1, 2013</w:t>
      </w:r>
    </w:p>
    <w:p w:rsidR="00A838A8" w:rsidRDefault="00A838A8" w:rsidP="008647D0">
      <w:pPr>
        <w:spacing w:after="0" w:line="240" w:lineRule="auto"/>
        <w:rPr>
          <w:rFonts w:ascii="Arial" w:eastAsia="Times New Roman" w:hAnsi="Arial" w:cs="Arial"/>
        </w:rPr>
      </w:pPr>
    </w:p>
    <w:p w:rsidR="002C1F1E" w:rsidRDefault="002C1F1E" w:rsidP="008647D0">
      <w:pPr>
        <w:spacing w:after="0" w:line="240" w:lineRule="auto"/>
        <w:rPr>
          <w:rFonts w:ascii="Arial" w:eastAsia="Times New Roman" w:hAnsi="Arial" w:cs="Arial"/>
        </w:rPr>
      </w:pPr>
      <w:r w:rsidRPr="008647D0">
        <w:rPr>
          <w:rFonts w:ascii="Arial" w:eastAsia="Times New Roman" w:hAnsi="Arial" w:cs="Arial"/>
        </w:rPr>
        <w:t xml:space="preserve">What is new is the format of the MSDS changing to the global standard and becoming known as </w:t>
      </w:r>
      <w:r w:rsidRPr="008647D0">
        <w:rPr>
          <w:rFonts w:ascii="Arial" w:eastAsia="Times New Roman" w:hAnsi="Arial" w:cs="Arial"/>
          <w:b/>
        </w:rPr>
        <w:t xml:space="preserve">Safety Data Sheets or SDS </w:t>
      </w:r>
      <w:r w:rsidRPr="008647D0">
        <w:rPr>
          <w:rFonts w:ascii="Arial" w:eastAsia="Times New Roman" w:hAnsi="Arial" w:cs="Arial"/>
        </w:rPr>
        <w:t xml:space="preserve">which look </w:t>
      </w:r>
      <w:r w:rsidR="00BE68F3" w:rsidRPr="008647D0">
        <w:rPr>
          <w:rFonts w:ascii="Arial" w:eastAsia="Times New Roman" w:hAnsi="Arial" w:cs="Arial"/>
        </w:rPr>
        <w:t>similar to</w:t>
      </w:r>
      <w:r w:rsidRPr="008647D0">
        <w:rPr>
          <w:rFonts w:ascii="Arial" w:eastAsia="Times New Roman" w:hAnsi="Arial" w:cs="Arial"/>
        </w:rPr>
        <w:t xml:space="preserve"> MSDS and contain the same information but will uniformly convey that information in all languages augmented by the use of universally accepted </w:t>
      </w:r>
      <w:r w:rsidR="00BE68F3" w:rsidRPr="008647D0">
        <w:rPr>
          <w:rFonts w:ascii="Arial" w:eastAsia="Times New Roman" w:hAnsi="Arial" w:cs="Arial"/>
        </w:rPr>
        <w:t xml:space="preserve">hazard </w:t>
      </w:r>
      <w:r w:rsidRPr="008647D0">
        <w:rPr>
          <w:rFonts w:ascii="Arial" w:eastAsia="Times New Roman" w:hAnsi="Arial" w:cs="Arial"/>
        </w:rPr>
        <w:t>pictograms.</w:t>
      </w:r>
    </w:p>
    <w:p w:rsidR="0001088B" w:rsidRDefault="0001088B" w:rsidP="008647D0">
      <w:pPr>
        <w:spacing w:after="0" w:line="240" w:lineRule="auto"/>
        <w:rPr>
          <w:rFonts w:ascii="Arial" w:eastAsia="Times New Roman" w:hAnsi="Arial" w:cs="Arial"/>
        </w:rPr>
      </w:pPr>
    </w:p>
    <w:p w:rsidR="0001088B" w:rsidRDefault="0001088B" w:rsidP="008647D0">
      <w:pPr>
        <w:spacing w:after="0" w:line="240" w:lineRule="auto"/>
        <w:rPr>
          <w:rFonts w:ascii="Arial" w:eastAsia="Times New Roman" w:hAnsi="Arial" w:cs="Arial"/>
        </w:rPr>
        <w:sectPr w:rsidR="0001088B" w:rsidSect="008647D0">
          <w:type w:val="continuous"/>
          <w:pgSz w:w="12240" w:h="15840"/>
          <w:pgMar w:top="1440" w:right="990" w:bottom="1440" w:left="1440" w:header="720" w:footer="720" w:gutter="0"/>
          <w:cols w:space="720"/>
          <w:docGrid w:linePitch="360"/>
        </w:sectPr>
      </w:pPr>
    </w:p>
    <w:p w:rsidR="0001088B" w:rsidRPr="008647D0" w:rsidRDefault="0001088B" w:rsidP="0001088B">
      <w:pPr>
        <w:spacing w:after="0" w:line="240" w:lineRule="auto"/>
        <w:ind w:left="720" w:right="-90"/>
        <w:rPr>
          <w:rFonts w:ascii="Arial" w:eastAsia="Times New Roman" w:hAnsi="Arial" w:cs="Arial"/>
        </w:rPr>
      </w:pPr>
      <w:r>
        <w:rPr>
          <w:rFonts w:ascii="Arial" w:eastAsia="Times New Roman" w:hAnsi="Arial" w:cs="Arial"/>
          <w:noProof/>
        </w:rPr>
        <w:lastRenderedPageBreak/>
        <w:drawing>
          <wp:inline distT="0" distB="0" distL="0" distR="0">
            <wp:extent cx="2066925" cy="1889760"/>
            <wp:effectExtent l="19050" t="0" r="9525" b="0"/>
            <wp:docPr id="5" name="Picture 4" descr="pictogra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ograms.jpg"/>
                    <pic:cNvPicPr/>
                  </pic:nvPicPr>
                  <pic:blipFill>
                    <a:blip r:embed="rId7" cstate="print"/>
                    <a:stretch>
                      <a:fillRect/>
                    </a:stretch>
                  </pic:blipFill>
                  <pic:spPr>
                    <a:xfrm>
                      <a:off x="0" y="0"/>
                      <a:ext cx="2066925" cy="1889760"/>
                    </a:xfrm>
                    <a:prstGeom prst="rect">
                      <a:avLst/>
                    </a:prstGeom>
                  </pic:spPr>
                </pic:pic>
              </a:graphicData>
            </a:graphic>
          </wp:inline>
        </w:drawing>
      </w:r>
    </w:p>
    <w:p w:rsidR="002C1F1E" w:rsidRPr="008647D0" w:rsidRDefault="002C1F1E" w:rsidP="008647D0">
      <w:pPr>
        <w:spacing w:after="0" w:line="240" w:lineRule="auto"/>
        <w:rPr>
          <w:rFonts w:ascii="Arial" w:eastAsia="Times New Roman" w:hAnsi="Arial" w:cs="Arial"/>
        </w:rPr>
      </w:pPr>
    </w:p>
    <w:p w:rsidR="002C1F1E" w:rsidRPr="008647D0" w:rsidRDefault="002C1F1E" w:rsidP="008647D0">
      <w:pPr>
        <w:spacing w:after="0" w:line="240" w:lineRule="auto"/>
        <w:rPr>
          <w:rFonts w:ascii="Arial" w:eastAsia="Times New Roman" w:hAnsi="Arial" w:cs="Arial"/>
        </w:rPr>
      </w:pPr>
      <w:r w:rsidRPr="008647D0">
        <w:rPr>
          <w:rFonts w:ascii="Arial" w:eastAsia="Times New Roman" w:hAnsi="Arial" w:cs="Arial"/>
        </w:rPr>
        <w:t xml:space="preserve">By December </w:t>
      </w:r>
      <w:r w:rsidR="00CD6477">
        <w:rPr>
          <w:rFonts w:ascii="Arial" w:eastAsia="Times New Roman" w:hAnsi="Arial" w:cs="Arial"/>
        </w:rPr>
        <w:t xml:space="preserve">1, </w:t>
      </w:r>
      <w:r w:rsidRPr="008647D0">
        <w:rPr>
          <w:rFonts w:ascii="Arial" w:eastAsia="Times New Roman" w:hAnsi="Arial" w:cs="Arial"/>
        </w:rPr>
        <w:t xml:space="preserve">2013, </w:t>
      </w:r>
      <w:r w:rsidR="00BE68F3" w:rsidRPr="008647D0">
        <w:rPr>
          <w:rFonts w:ascii="Arial" w:eastAsia="Times New Roman" w:hAnsi="Arial" w:cs="Arial"/>
        </w:rPr>
        <w:t>employers</w:t>
      </w:r>
      <w:r w:rsidRPr="008647D0">
        <w:rPr>
          <w:rFonts w:ascii="Arial" w:eastAsia="Times New Roman" w:hAnsi="Arial" w:cs="Arial"/>
        </w:rPr>
        <w:t xml:space="preserve"> that have chemicals in the workplace must train employees on the </w:t>
      </w:r>
      <w:r w:rsidR="0001088B">
        <w:rPr>
          <w:rFonts w:ascii="Arial" w:eastAsia="Times New Roman" w:hAnsi="Arial" w:cs="Arial"/>
        </w:rPr>
        <w:t xml:space="preserve">updated </w:t>
      </w:r>
      <w:r w:rsidR="00BE68F3" w:rsidRPr="008647D0">
        <w:rPr>
          <w:rFonts w:ascii="Arial" w:eastAsia="Times New Roman" w:hAnsi="Arial" w:cs="Arial"/>
        </w:rPr>
        <w:t xml:space="preserve">Hazard Communication Standard. </w:t>
      </w:r>
    </w:p>
    <w:p w:rsidR="00BE68F3" w:rsidRPr="008647D0" w:rsidRDefault="00BE68F3" w:rsidP="008647D0">
      <w:pPr>
        <w:spacing w:after="0" w:line="240" w:lineRule="auto"/>
        <w:rPr>
          <w:rFonts w:ascii="Arial" w:eastAsia="Times New Roman" w:hAnsi="Arial" w:cs="Arial"/>
        </w:rPr>
      </w:pPr>
    </w:p>
    <w:p w:rsidR="00BE68F3" w:rsidRPr="008647D0" w:rsidRDefault="00BE68F3" w:rsidP="008647D0">
      <w:pPr>
        <w:autoSpaceDE w:val="0"/>
        <w:autoSpaceDN w:val="0"/>
        <w:adjustRightInd w:val="0"/>
        <w:spacing w:after="0" w:line="240" w:lineRule="auto"/>
        <w:rPr>
          <w:rFonts w:ascii="Arial" w:hAnsi="Arial" w:cs="Arial"/>
          <w:color w:val="000000"/>
        </w:rPr>
      </w:pPr>
      <w:r w:rsidRPr="008647D0">
        <w:rPr>
          <w:rFonts w:ascii="Arial" w:hAnsi="Arial" w:cs="Arial"/>
        </w:rPr>
        <w:t>T</w:t>
      </w:r>
      <w:r w:rsidRPr="008647D0">
        <w:rPr>
          <w:rFonts w:ascii="Arial" w:hAnsi="Arial" w:cs="Arial"/>
          <w:color w:val="000000"/>
        </w:rPr>
        <w:t xml:space="preserve">he Hazard Communication Standard (HCS) is based on a simple concept - that </w:t>
      </w:r>
      <w:r w:rsidRPr="008647D0">
        <w:rPr>
          <w:rFonts w:ascii="Arial" w:hAnsi="Arial" w:cs="Arial"/>
          <w:i/>
          <w:color w:val="000000"/>
        </w:rPr>
        <w:t>employees have both a need and a right to know the hazards and identities of the chemicals they are exposed to when working.</w:t>
      </w:r>
      <w:r w:rsidRPr="008647D0">
        <w:rPr>
          <w:rFonts w:ascii="Arial" w:hAnsi="Arial" w:cs="Arial"/>
          <w:color w:val="000000"/>
        </w:rPr>
        <w:t xml:space="preserve"> </w:t>
      </w:r>
    </w:p>
    <w:p w:rsidR="0001088B" w:rsidRDefault="0001088B" w:rsidP="008647D0">
      <w:pPr>
        <w:pStyle w:val="block1"/>
        <w:spacing w:after="0" w:afterAutospacing="0"/>
        <w:rPr>
          <w:rFonts w:ascii="Arial" w:hAnsi="Arial" w:cs="Arial"/>
          <w:color w:val="000000"/>
          <w:sz w:val="22"/>
          <w:szCs w:val="22"/>
        </w:rPr>
        <w:sectPr w:rsidR="0001088B" w:rsidSect="0001088B">
          <w:type w:val="continuous"/>
          <w:pgSz w:w="12240" w:h="15840"/>
          <w:pgMar w:top="1440" w:right="990" w:bottom="1440" w:left="1440" w:header="720" w:footer="720" w:gutter="0"/>
          <w:cols w:num="2" w:space="630"/>
          <w:docGrid w:linePitch="360"/>
        </w:sectPr>
      </w:pPr>
    </w:p>
    <w:p w:rsidR="00BE68F3" w:rsidRPr="008647D0" w:rsidRDefault="00BE68F3" w:rsidP="008647D0">
      <w:pPr>
        <w:pStyle w:val="block1"/>
        <w:spacing w:after="0" w:afterAutospacing="0"/>
        <w:rPr>
          <w:rFonts w:ascii="Arial" w:hAnsi="Arial" w:cs="Arial"/>
          <w:color w:val="000000"/>
          <w:sz w:val="22"/>
          <w:szCs w:val="22"/>
        </w:rPr>
      </w:pPr>
      <w:r w:rsidRPr="008647D0">
        <w:rPr>
          <w:rFonts w:ascii="Arial" w:hAnsi="Arial" w:cs="Arial"/>
          <w:color w:val="000000"/>
          <w:sz w:val="22"/>
          <w:szCs w:val="22"/>
        </w:rPr>
        <w:lastRenderedPageBreak/>
        <w:t xml:space="preserve">Identify </w:t>
      </w:r>
      <w:r w:rsidRPr="00575470">
        <w:rPr>
          <w:rFonts w:ascii="Arial" w:hAnsi="Arial" w:cs="Arial"/>
          <w:i/>
          <w:color w:val="000000"/>
          <w:sz w:val="22"/>
          <w:szCs w:val="22"/>
        </w:rPr>
        <w:t>Responsible Staff</w:t>
      </w:r>
      <w:r w:rsidRPr="008647D0">
        <w:rPr>
          <w:rFonts w:ascii="Arial" w:hAnsi="Arial" w:cs="Arial"/>
          <w:color w:val="000000"/>
          <w:sz w:val="22"/>
          <w:szCs w:val="22"/>
        </w:rPr>
        <w:t xml:space="preserve"> by </w:t>
      </w:r>
      <w:r w:rsidR="008647D0">
        <w:rPr>
          <w:rFonts w:ascii="Arial" w:hAnsi="Arial" w:cs="Arial"/>
          <w:color w:val="000000"/>
          <w:sz w:val="22"/>
          <w:szCs w:val="22"/>
        </w:rPr>
        <w:t>designating</w:t>
      </w:r>
      <w:r w:rsidRPr="008647D0">
        <w:rPr>
          <w:rFonts w:ascii="Arial" w:hAnsi="Arial" w:cs="Arial"/>
          <w:color w:val="000000"/>
          <w:sz w:val="22"/>
          <w:szCs w:val="22"/>
        </w:rPr>
        <w:t xml:space="preserve"> a Safety Supervisor. </w:t>
      </w:r>
      <w:r w:rsidRPr="008647D0">
        <w:rPr>
          <w:rFonts w:ascii="Arial" w:hAnsi="Arial" w:cs="Arial"/>
          <w:bCs/>
          <w:sz w:val="22"/>
          <w:szCs w:val="22"/>
        </w:rPr>
        <w:t>Hazard communication is an ongoing program in the facility. In order to have a successful program, it is necessary to assign responsibility for both the initial and ongoing activities that have to be undertaken to comply with the rule.</w:t>
      </w:r>
    </w:p>
    <w:p w:rsidR="00BE68F3" w:rsidRPr="008647D0" w:rsidRDefault="00BE68F3" w:rsidP="008647D0">
      <w:pPr>
        <w:autoSpaceDE w:val="0"/>
        <w:autoSpaceDN w:val="0"/>
        <w:adjustRightInd w:val="0"/>
        <w:spacing w:after="0" w:line="240" w:lineRule="auto"/>
        <w:rPr>
          <w:rFonts w:ascii="Arial" w:hAnsi="Arial" w:cs="Arial"/>
          <w:b/>
          <w:i/>
          <w:color w:val="000000"/>
        </w:rPr>
      </w:pPr>
    </w:p>
    <w:p w:rsidR="00BE68F3" w:rsidRDefault="00BE68F3" w:rsidP="008647D0">
      <w:pPr>
        <w:autoSpaceDE w:val="0"/>
        <w:autoSpaceDN w:val="0"/>
        <w:adjustRightInd w:val="0"/>
        <w:spacing w:after="0" w:line="240" w:lineRule="auto"/>
        <w:rPr>
          <w:rFonts w:ascii="Arial" w:hAnsi="Arial" w:cs="Arial"/>
          <w:bCs/>
        </w:rPr>
      </w:pPr>
      <w:r w:rsidRPr="008647D0">
        <w:rPr>
          <w:rFonts w:ascii="Arial" w:hAnsi="Arial" w:cs="Arial"/>
          <w:bCs/>
        </w:rPr>
        <w:t>The Standard requires a list of hazardous chemicals in the workplace as part of the written hazard communication program. The list will serve as an inventory of everything for which a MSDS</w:t>
      </w:r>
      <w:r w:rsidR="008647D0" w:rsidRPr="008647D0">
        <w:rPr>
          <w:rFonts w:ascii="Arial" w:hAnsi="Arial" w:cs="Arial"/>
          <w:bCs/>
        </w:rPr>
        <w:t>/SDS</w:t>
      </w:r>
      <w:r w:rsidRPr="008647D0">
        <w:rPr>
          <w:rFonts w:ascii="Arial" w:hAnsi="Arial" w:cs="Arial"/>
          <w:bCs/>
        </w:rPr>
        <w:t xml:space="preserve"> must be maintained. The best way to prepare a comprehensive list is to survey the workplace. Purchasing records may also help. Employers should establish purchasing procedures that result in MSDS/SDSs being received before a material is used in the workplace.</w:t>
      </w:r>
    </w:p>
    <w:p w:rsidR="0001088B" w:rsidRDefault="0001088B" w:rsidP="008647D0">
      <w:pPr>
        <w:autoSpaceDE w:val="0"/>
        <w:autoSpaceDN w:val="0"/>
        <w:adjustRightInd w:val="0"/>
        <w:spacing w:after="0" w:line="240" w:lineRule="auto"/>
        <w:rPr>
          <w:rFonts w:ascii="Arial" w:hAnsi="Arial" w:cs="Arial"/>
          <w:bCs/>
        </w:rPr>
      </w:pPr>
    </w:p>
    <w:p w:rsidR="0001088B" w:rsidRPr="008647D0" w:rsidRDefault="0001088B" w:rsidP="008647D0">
      <w:pPr>
        <w:autoSpaceDE w:val="0"/>
        <w:autoSpaceDN w:val="0"/>
        <w:adjustRightInd w:val="0"/>
        <w:spacing w:after="0" w:line="240" w:lineRule="auto"/>
        <w:rPr>
          <w:rFonts w:ascii="Arial" w:hAnsi="Arial" w:cs="Arial"/>
          <w:bCs/>
        </w:rPr>
      </w:pPr>
    </w:p>
    <w:p w:rsidR="00BE68F3" w:rsidRPr="008647D0" w:rsidRDefault="00BE68F3" w:rsidP="008647D0">
      <w:pPr>
        <w:autoSpaceDE w:val="0"/>
        <w:autoSpaceDN w:val="0"/>
        <w:adjustRightInd w:val="0"/>
        <w:spacing w:after="0" w:line="240" w:lineRule="auto"/>
        <w:rPr>
          <w:rFonts w:ascii="Arial" w:hAnsi="Arial" w:cs="Arial"/>
          <w:bCs/>
        </w:rPr>
      </w:pPr>
    </w:p>
    <w:p w:rsidR="0001088B" w:rsidRDefault="0001088B" w:rsidP="008647D0">
      <w:pPr>
        <w:autoSpaceDE w:val="0"/>
        <w:autoSpaceDN w:val="0"/>
        <w:adjustRightInd w:val="0"/>
        <w:spacing w:after="0" w:line="240" w:lineRule="auto"/>
        <w:rPr>
          <w:rFonts w:ascii="Arial" w:hAnsi="Arial" w:cs="Arial"/>
          <w:bCs/>
        </w:rPr>
        <w:sectPr w:rsidR="0001088B" w:rsidSect="008647D0">
          <w:type w:val="continuous"/>
          <w:pgSz w:w="12240" w:h="15840"/>
          <w:pgMar w:top="1440" w:right="990" w:bottom="1440" w:left="1440" w:header="720" w:footer="720" w:gutter="0"/>
          <w:cols w:space="720"/>
          <w:docGrid w:linePitch="360"/>
        </w:sectPr>
      </w:pPr>
    </w:p>
    <w:p w:rsidR="00F2733F" w:rsidRDefault="00BE68F3" w:rsidP="008647D0">
      <w:pPr>
        <w:autoSpaceDE w:val="0"/>
        <w:autoSpaceDN w:val="0"/>
        <w:adjustRightInd w:val="0"/>
        <w:spacing w:after="0" w:line="240" w:lineRule="auto"/>
        <w:rPr>
          <w:rFonts w:ascii="Arial" w:hAnsi="Arial" w:cs="Arial"/>
        </w:rPr>
      </w:pPr>
      <w:r w:rsidRPr="008647D0">
        <w:rPr>
          <w:rFonts w:ascii="Arial" w:hAnsi="Arial" w:cs="Arial"/>
          <w:bCs/>
        </w:rPr>
        <w:lastRenderedPageBreak/>
        <w:t xml:space="preserve">Check your files against the inventory </w:t>
      </w:r>
      <w:r w:rsidR="008647D0" w:rsidRPr="008647D0">
        <w:rPr>
          <w:rFonts w:ascii="Arial" w:hAnsi="Arial" w:cs="Arial"/>
          <w:bCs/>
        </w:rPr>
        <w:t>of chemicals in the workplace</w:t>
      </w:r>
      <w:r w:rsidRPr="008647D0">
        <w:rPr>
          <w:rFonts w:ascii="Arial" w:hAnsi="Arial" w:cs="Arial"/>
          <w:bCs/>
        </w:rPr>
        <w:t xml:space="preserve"> to ensure that an MSDS</w:t>
      </w:r>
      <w:r w:rsidR="008647D0" w:rsidRPr="008647D0">
        <w:rPr>
          <w:rFonts w:ascii="Arial" w:hAnsi="Arial" w:cs="Arial"/>
          <w:bCs/>
        </w:rPr>
        <w:t>/SDS</w:t>
      </w:r>
      <w:r w:rsidRPr="008647D0">
        <w:rPr>
          <w:rFonts w:ascii="Arial" w:hAnsi="Arial" w:cs="Arial"/>
          <w:bCs/>
        </w:rPr>
        <w:t xml:space="preserve"> exists for each potentially hazardous chemical. If any are missing, contact </w:t>
      </w:r>
      <w:r w:rsidR="008647D0" w:rsidRPr="008647D0">
        <w:rPr>
          <w:rFonts w:ascii="Arial" w:hAnsi="Arial" w:cs="Arial"/>
          <w:bCs/>
        </w:rPr>
        <w:t>the</w:t>
      </w:r>
      <w:r w:rsidRPr="008647D0">
        <w:rPr>
          <w:rFonts w:ascii="Arial" w:hAnsi="Arial" w:cs="Arial"/>
          <w:bCs/>
        </w:rPr>
        <w:t xml:space="preserve"> supplier and request one. </w:t>
      </w:r>
      <w:r w:rsidRPr="008647D0">
        <w:rPr>
          <w:rFonts w:ascii="Arial" w:hAnsi="Arial" w:cs="Arial"/>
        </w:rPr>
        <w:t>As chemical manufacturers convert their existing MSDSs to GHS SDS format, GHS labels will accompany these new SDSs.</w:t>
      </w:r>
    </w:p>
    <w:p w:rsidR="00F2733F" w:rsidRDefault="00F2733F" w:rsidP="008647D0">
      <w:pPr>
        <w:autoSpaceDE w:val="0"/>
        <w:autoSpaceDN w:val="0"/>
        <w:adjustRightInd w:val="0"/>
        <w:spacing w:after="0" w:line="240" w:lineRule="auto"/>
        <w:rPr>
          <w:rFonts w:ascii="Arial" w:hAnsi="Arial" w:cs="Arial"/>
        </w:rPr>
      </w:pPr>
    </w:p>
    <w:p w:rsidR="00BE68F3" w:rsidRPr="00575470" w:rsidRDefault="00F2733F" w:rsidP="008647D0">
      <w:pPr>
        <w:autoSpaceDE w:val="0"/>
        <w:autoSpaceDN w:val="0"/>
        <w:adjustRightInd w:val="0"/>
        <w:spacing w:after="0" w:line="240" w:lineRule="auto"/>
        <w:rPr>
          <w:rFonts w:ascii="Arial" w:hAnsi="Arial" w:cs="Arial"/>
          <w:b/>
          <w:i/>
          <w:color w:val="C00000"/>
        </w:rPr>
      </w:pPr>
      <w:r w:rsidRPr="00575470">
        <w:rPr>
          <w:rFonts w:ascii="Arial" w:hAnsi="Arial" w:cs="Arial"/>
          <w:color w:val="C00000"/>
        </w:rPr>
        <w:t xml:space="preserve">Begin using the term HAZARD COMMUNICATION STANDARD along with the more familiar MSDS. </w:t>
      </w:r>
    </w:p>
    <w:p w:rsidR="0001088B" w:rsidRDefault="00660FBD" w:rsidP="00F2733F">
      <w:pPr>
        <w:autoSpaceDE w:val="0"/>
        <w:autoSpaceDN w:val="0"/>
        <w:adjustRightInd w:val="0"/>
        <w:spacing w:after="0" w:line="240" w:lineRule="auto"/>
        <w:ind w:left="-180"/>
        <w:rPr>
          <w:rFonts w:ascii="Arial" w:hAnsi="Arial" w:cs="Arial"/>
          <w:bCs/>
        </w:rPr>
      </w:pPr>
      <w:r w:rsidRPr="00660FBD">
        <w:rPr>
          <w:rFonts w:ascii="Arial" w:hAnsi="Arial" w:cs="Arial"/>
          <w:bCs/>
          <w:noProof/>
        </w:rPr>
        <w:lastRenderedPageBreak/>
        <w:drawing>
          <wp:inline distT="0" distB="0" distL="0" distR="0">
            <wp:extent cx="2457450" cy="2174587"/>
            <wp:effectExtent l="19050" t="0" r="0" b="0"/>
            <wp:docPr id="3" name="Picture 0" descr="Gasoline secondary SDS Lab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asoline secondary SDS Label.jpg"/>
                    <pic:cNvPicPr/>
                  </pic:nvPicPr>
                  <pic:blipFill>
                    <a:blip r:embed="rId8" cstate="print"/>
                    <a:stretch>
                      <a:fillRect/>
                    </a:stretch>
                  </pic:blipFill>
                  <pic:spPr>
                    <a:xfrm>
                      <a:off x="0" y="0"/>
                      <a:ext cx="2457450" cy="2174587"/>
                    </a:xfrm>
                    <a:prstGeom prst="rect">
                      <a:avLst/>
                    </a:prstGeom>
                  </pic:spPr>
                </pic:pic>
              </a:graphicData>
            </a:graphic>
          </wp:inline>
        </w:drawing>
      </w:r>
    </w:p>
    <w:p w:rsidR="0001088B" w:rsidRDefault="0001088B" w:rsidP="008647D0">
      <w:pPr>
        <w:autoSpaceDE w:val="0"/>
        <w:autoSpaceDN w:val="0"/>
        <w:adjustRightInd w:val="0"/>
        <w:spacing w:after="0" w:line="240" w:lineRule="auto"/>
        <w:rPr>
          <w:rFonts w:ascii="Arial" w:hAnsi="Arial" w:cs="Arial"/>
          <w:bCs/>
        </w:rPr>
        <w:sectPr w:rsidR="0001088B" w:rsidSect="00F2733F">
          <w:type w:val="continuous"/>
          <w:pgSz w:w="12240" w:h="15840"/>
          <w:pgMar w:top="1440" w:right="2250" w:bottom="1440" w:left="1440" w:header="720" w:footer="720" w:gutter="0"/>
          <w:cols w:num="2" w:space="810"/>
          <w:docGrid w:linePitch="360"/>
        </w:sectPr>
      </w:pPr>
    </w:p>
    <w:p w:rsidR="0001088B" w:rsidRDefault="0001088B" w:rsidP="008647D0">
      <w:pPr>
        <w:autoSpaceDE w:val="0"/>
        <w:autoSpaceDN w:val="0"/>
        <w:adjustRightInd w:val="0"/>
        <w:spacing w:after="0" w:line="240" w:lineRule="auto"/>
        <w:rPr>
          <w:rFonts w:ascii="Arial" w:hAnsi="Arial" w:cs="Arial"/>
          <w:bCs/>
        </w:rPr>
      </w:pPr>
    </w:p>
    <w:p w:rsidR="00BE68F3" w:rsidRPr="008647D0" w:rsidRDefault="00BE68F3" w:rsidP="008647D0">
      <w:pPr>
        <w:autoSpaceDE w:val="0"/>
        <w:autoSpaceDN w:val="0"/>
        <w:adjustRightInd w:val="0"/>
        <w:spacing w:after="0" w:line="240" w:lineRule="auto"/>
        <w:rPr>
          <w:rFonts w:ascii="Arial" w:hAnsi="Arial" w:cs="Arial"/>
          <w:bCs/>
        </w:rPr>
      </w:pPr>
      <w:r w:rsidRPr="008647D0">
        <w:rPr>
          <w:rFonts w:ascii="Arial" w:hAnsi="Arial" w:cs="Arial"/>
          <w:bCs/>
        </w:rPr>
        <w:t xml:space="preserve">All workplaces where employees are exposed to hazardous chemicals </w:t>
      </w:r>
      <w:r w:rsidRPr="008647D0">
        <w:rPr>
          <w:rFonts w:ascii="Arial" w:hAnsi="Arial" w:cs="Arial"/>
          <w:bCs/>
          <w:u w:val="single"/>
        </w:rPr>
        <w:t>must have a written plan which describes how the standard will be implemented in that facility</w:t>
      </w:r>
      <w:r w:rsidRPr="008647D0">
        <w:rPr>
          <w:rFonts w:ascii="Arial" w:hAnsi="Arial" w:cs="Arial"/>
          <w:bCs/>
        </w:rPr>
        <w:t xml:space="preserve">. The plan does not have to be lengthy or complicated. It is intended to be a blueprint for implementation of your program--an assurance that all aspects of the requirements have been addressed. </w:t>
      </w:r>
      <w:r w:rsidR="00EC6772" w:rsidRPr="008647D0">
        <w:rPr>
          <w:rFonts w:ascii="Arial" w:hAnsi="Arial" w:cs="Arial"/>
          <w:bCs/>
          <w:u w:val="single"/>
        </w:rPr>
        <w:t>K</w:t>
      </w:r>
      <w:r w:rsidRPr="008647D0">
        <w:rPr>
          <w:rFonts w:ascii="Arial" w:hAnsi="Arial" w:cs="Arial"/>
          <w:bCs/>
          <w:u w:val="single"/>
        </w:rPr>
        <w:t>eep a copy of this written plan in the MSDS binder or readily available in case of an OSHA inspection.</w:t>
      </w:r>
      <w:r w:rsidRPr="008647D0">
        <w:rPr>
          <w:rFonts w:ascii="Arial" w:hAnsi="Arial" w:cs="Arial"/>
          <w:bCs/>
        </w:rPr>
        <w:t xml:space="preserve"> </w:t>
      </w:r>
    </w:p>
    <w:p w:rsidR="00BE68F3" w:rsidRPr="008647D0" w:rsidRDefault="00BE68F3" w:rsidP="008647D0">
      <w:pPr>
        <w:autoSpaceDE w:val="0"/>
        <w:autoSpaceDN w:val="0"/>
        <w:adjustRightInd w:val="0"/>
        <w:spacing w:after="0" w:line="240" w:lineRule="auto"/>
        <w:rPr>
          <w:rFonts w:ascii="Arial" w:hAnsi="Arial" w:cs="Arial"/>
          <w:bCs/>
        </w:rPr>
      </w:pPr>
    </w:p>
    <w:p w:rsidR="00EC6772" w:rsidRPr="008B1952" w:rsidRDefault="00BE68F3" w:rsidP="008B1952">
      <w:pPr>
        <w:spacing w:after="0" w:line="240" w:lineRule="auto"/>
        <w:rPr>
          <w:rFonts w:ascii="Arial" w:eastAsia="Times New Roman" w:hAnsi="Arial" w:cs="Arial"/>
          <w:bCs/>
        </w:rPr>
      </w:pPr>
      <w:r w:rsidRPr="008B1952">
        <w:rPr>
          <w:rFonts w:ascii="Arial" w:hAnsi="Arial" w:cs="Arial"/>
          <w:bCs/>
        </w:rPr>
        <w:t xml:space="preserve">Present the Hazard Communication </w:t>
      </w:r>
      <w:r w:rsidR="00EC6772" w:rsidRPr="008B1952">
        <w:rPr>
          <w:rFonts w:ascii="Arial" w:hAnsi="Arial" w:cs="Arial"/>
          <w:bCs/>
        </w:rPr>
        <w:t>Standard</w:t>
      </w:r>
      <w:r w:rsidRPr="008B1952">
        <w:rPr>
          <w:rFonts w:ascii="Arial" w:hAnsi="Arial" w:cs="Arial"/>
          <w:bCs/>
        </w:rPr>
        <w:t xml:space="preserve"> </w:t>
      </w:r>
      <w:r w:rsidR="003670AB">
        <w:rPr>
          <w:rFonts w:ascii="Arial" w:hAnsi="Arial" w:cs="Arial"/>
          <w:bCs/>
        </w:rPr>
        <w:t xml:space="preserve">new Safety Data Sheet format and labeling </w:t>
      </w:r>
      <w:r w:rsidRPr="008B1952">
        <w:rPr>
          <w:rFonts w:ascii="Arial" w:hAnsi="Arial" w:cs="Arial"/>
          <w:bCs/>
        </w:rPr>
        <w:t>to employees as this</w:t>
      </w:r>
      <w:r w:rsidR="00EC6772" w:rsidRPr="008B1952">
        <w:rPr>
          <w:rFonts w:ascii="Arial" w:hAnsi="Arial" w:cs="Arial"/>
          <w:bCs/>
        </w:rPr>
        <w:t xml:space="preserve"> month’s Safety Training topic. </w:t>
      </w:r>
      <w:r w:rsidRPr="008B1952">
        <w:rPr>
          <w:rFonts w:ascii="Arial" w:eastAsia="Times New Roman" w:hAnsi="Arial" w:cs="Arial"/>
          <w:bCs/>
        </w:rPr>
        <w:t xml:space="preserve">Following the presentation, have each employee sign a training log. Keep the monthly Safety Training Record on file (such as in the RED MSDS binder) in the event of an OSHA inspection. </w:t>
      </w:r>
    </w:p>
    <w:p w:rsidR="00A838A8" w:rsidRDefault="00A838A8" w:rsidP="008647D0">
      <w:pPr>
        <w:spacing w:after="0" w:line="240" w:lineRule="auto"/>
        <w:rPr>
          <w:rFonts w:ascii="Arial" w:hAnsi="Arial" w:cs="Arial"/>
        </w:rPr>
      </w:pPr>
    </w:p>
    <w:p w:rsidR="00A838A8" w:rsidRDefault="002472C3" w:rsidP="008647D0">
      <w:pPr>
        <w:spacing w:after="0" w:line="240" w:lineRule="auto"/>
        <w:rPr>
          <w:rFonts w:ascii="Arial" w:hAnsi="Arial" w:cs="Arial"/>
        </w:rPr>
        <w:sectPr w:rsidR="00A838A8" w:rsidSect="008647D0">
          <w:type w:val="continuous"/>
          <w:pgSz w:w="12240" w:h="15840"/>
          <w:pgMar w:top="1440" w:right="990" w:bottom="1440" w:left="1440" w:header="720" w:footer="720" w:gutter="0"/>
          <w:cols w:space="720"/>
          <w:docGrid w:linePitch="360"/>
        </w:sectPr>
      </w:pPr>
      <w:r w:rsidRPr="008647D0">
        <w:rPr>
          <w:rFonts w:ascii="Arial" w:hAnsi="Arial" w:cs="Arial"/>
        </w:rPr>
        <w:t xml:space="preserve">Employee training on </w:t>
      </w:r>
      <w:r w:rsidR="00EC6772" w:rsidRPr="008647D0">
        <w:rPr>
          <w:rFonts w:ascii="Arial" w:hAnsi="Arial" w:cs="Arial"/>
        </w:rPr>
        <w:t>Hazard Communication</w:t>
      </w:r>
      <w:r w:rsidRPr="008647D0">
        <w:rPr>
          <w:rFonts w:ascii="Arial" w:hAnsi="Arial" w:cs="Arial"/>
        </w:rPr>
        <w:t xml:space="preserve"> will be a key factor in the success of your organization's implementation of GHS. The end result will be improved safety for workers via their awareness of the pictograms and other information provided on manufacturers' GHS SDSs and labels, in particular the necessary steps to protect people and the environment when responding to a chemical hazard.</w:t>
      </w:r>
      <w:r w:rsidR="003670AB">
        <w:rPr>
          <w:rFonts w:ascii="Arial" w:hAnsi="Arial" w:cs="Arial"/>
        </w:rPr>
        <w:t xml:space="preserve">  </w:t>
      </w:r>
      <w:r w:rsidRPr="008647D0">
        <w:rPr>
          <w:rFonts w:ascii="Arial" w:hAnsi="Arial" w:cs="Arial"/>
        </w:rPr>
        <w:br/>
      </w:r>
    </w:p>
    <w:p w:rsidR="00EC6772" w:rsidRPr="008647D0" w:rsidRDefault="00EC6772" w:rsidP="008647D0">
      <w:pPr>
        <w:spacing w:after="0" w:line="240" w:lineRule="auto"/>
        <w:rPr>
          <w:rFonts w:ascii="Arial" w:eastAsia="Times New Roman" w:hAnsi="Arial" w:cs="Arial"/>
        </w:rPr>
        <w:sectPr w:rsidR="00EC6772" w:rsidRPr="008647D0" w:rsidSect="00A838A8">
          <w:type w:val="continuous"/>
          <w:pgSz w:w="12240" w:h="15840"/>
          <w:pgMar w:top="1440" w:right="990" w:bottom="1440" w:left="1440" w:header="720" w:footer="720" w:gutter="0"/>
          <w:cols w:space="720"/>
          <w:docGrid w:linePitch="360"/>
        </w:sectPr>
      </w:pPr>
    </w:p>
    <w:p w:rsidR="00EC6772" w:rsidRPr="008647D0" w:rsidRDefault="00EC6772" w:rsidP="008647D0">
      <w:pPr>
        <w:spacing w:after="0" w:line="240" w:lineRule="auto"/>
        <w:rPr>
          <w:rFonts w:ascii="Arial" w:eastAsia="Times New Roman" w:hAnsi="Arial" w:cs="Arial"/>
        </w:rPr>
      </w:pPr>
      <w:r w:rsidRPr="008647D0">
        <w:rPr>
          <w:rFonts w:ascii="Arial" w:eastAsia="Times New Roman" w:hAnsi="Arial" w:cs="Arial"/>
        </w:rPr>
        <w:lastRenderedPageBreak/>
        <w:t xml:space="preserve">The </w:t>
      </w:r>
      <w:r w:rsidRPr="008647D0">
        <w:rPr>
          <w:rFonts w:ascii="Arial" w:eastAsia="Times New Roman" w:hAnsi="Arial" w:cs="Arial"/>
          <w:b/>
        </w:rPr>
        <w:t>safety training</w:t>
      </w:r>
      <w:r w:rsidRPr="008647D0">
        <w:rPr>
          <w:rFonts w:ascii="Arial" w:eastAsia="Times New Roman" w:hAnsi="Arial" w:cs="Arial"/>
        </w:rPr>
        <w:t xml:space="preserve"> </w:t>
      </w:r>
      <w:r w:rsidR="00A838A8">
        <w:rPr>
          <w:rFonts w:ascii="Arial" w:eastAsia="Times New Roman" w:hAnsi="Arial" w:cs="Arial"/>
        </w:rPr>
        <w:t xml:space="preserve">should be </w:t>
      </w:r>
      <w:r w:rsidRPr="008647D0">
        <w:rPr>
          <w:rFonts w:ascii="Arial" w:eastAsia="Times New Roman" w:hAnsi="Arial" w:cs="Arial"/>
        </w:rPr>
        <w:t xml:space="preserve">based on U.S. Department of Labor, Occupational Safety and Health Administration (OSHA) standards, which require that personnel be trained on safety and environmental regulations at the beginning of their employment, and at least annually thereafter. </w:t>
      </w:r>
      <w:r w:rsidR="00875ADF">
        <w:rPr>
          <w:rFonts w:ascii="Arial" w:eastAsia="Times New Roman" w:hAnsi="Arial" w:cs="Arial"/>
        </w:rPr>
        <w:t xml:space="preserve">Some basic topics to cover throughout the year include: </w:t>
      </w:r>
    </w:p>
    <w:p w:rsidR="00331092" w:rsidRPr="008647D0" w:rsidRDefault="00331092" w:rsidP="008647D0">
      <w:pPr>
        <w:spacing w:after="0" w:line="240" w:lineRule="auto"/>
        <w:rPr>
          <w:rFonts w:ascii="Arial" w:eastAsia="Times New Roman" w:hAnsi="Arial" w:cs="Arial"/>
          <w:bCs/>
        </w:rPr>
      </w:pPr>
    </w:p>
    <w:p w:rsidR="00AE376C" w:rsidRPr="008647D0" w:rsidRDefault="00AE376C" w:rsidP="008647D0">
      <w:pPr>
        <w:pStyle w:val="ListParagraph"/>
        <w:numPr>
          <w:ilvl w:val="0"/>
          <w:numId w:val="1"/>
        </w:numPr>
        <w:spacing w:after="0" w:line="240" w:lineRule="auto"/>
        <w:ind w:left="0"/>
        <w:rPr>
          <w:rFonts w:ascii="Arial" w:eastAsia="Times New Roman" w:hAnsi="Arial" w:cs="Arial"/>
          <w:bCs/>
        </w:rPr>
        <w:sectPr w:rsidR="00AE376C" w:rsidRPr="008647D0" w:rsidSect="008647D0">
          <w:footerReference w:type="default" r:id="rId9"/>
          <w:type w:val="continuous"/>
          <w:pgSz w:w="12240" w:h="15840"/>
          <w:pgMar w:top="1440" w:right="990" w:bottom="1440" w:left="1440" w:header="720" w:footer="720" w:gutter="0"/>
          <w:cols w:space="720"/>
          <w:docGrid w:linePitch="360"/>
        </w:sectPr>
      </w:pPr>
    </w:p>
    <w:p w:rsidR="00875ADF" w:rsidRDefault="00875ADF" w:rsidP="00875ADF">
      <w:pPr>
        <w:pStyle w:val="ListParagraph"/>
        <w:numPr>
          <w:ilvl w:val="0"/>
          <w:numId w:val="1"/>
        </w:numPr>
        <w:spacing w:after="0" w:line="240" w:lineRule="auto"/>
        <w:ind w:left="360"/>
        <w:rPr>
          <w:rFonts w:ascii="Arial" w:eastAsia="Times New Roman" w:hAnsi="Arial" w:cs="Arial"/>
          <w:bCs/>
        </w:rPr>
      </w:pPr>
      <w:r>
        <w:rPr>
          <w:rFonts w:ascii="Arial" w:eastAsia="Times New Roman" w:hAnsi="Arial" w:cs="Arial"/>
          <w:bCs/>
        </w:rPr>
        <w:lastRenderedPageBreak/>
        <w:t>Personal protective Equipment (PPE)</w:t>
      </w:r>
    </w:p>
    <w:p w:rsidR="008555C8" w:rsidRPr="008647D0" w:rsidRDefault="008555C8" w:rsidP="00875ADF">
      <w:pPr>
        <w:pStyle w:val="ListParagraph"/>
        <w:numPr>
          <w:ilvl w:val="0"/>
          <w:numId w:val="1"/>
        </w:numPr>
        <w:spacing w:after="0" w:line="240" w:lineRule="auto"/>
        <w:ind w:left="360"/>
        <w:rPr>
          <w:rFonts w:ascii="Arial" w:eastAsia="Times New Roman" w:hAnsi="Arial" w:cs="Arial"/>
          <w:bCs/>
        </w:rPr>
      </w:pPr>
      <w:r w:rsidRPr="008647D0">
        <w:rPr>
          <w:rFonts w:ascii="Arial" w:eastAsia="Times New Roman" w:hAnsi="Arial" w:cs="Arial"/>
          <w:bCs/>
        </w:rPr>
        <w:t xml:space="preserve">Fire </w:t>
      </w:r>
      <w:r w:rsidR="00875ADF">
        <w:rPr>
          <w:rFonts w:ascii="Arial" w:eastAsia="Times New Roman" w:hAnsi="Arial" w:cs="Arial"/>
          <w:bCs/>
        </w:rPr>
        <w:t xml:space="preserve">Extinguisher </w:t>
      </w:r>
      <w:r w:rsidRPr="008647D0">
        <w:rPr>
          <w:rFonts w:ascii="Arial" w:eastAsia="Times New Roman" w:hAnsi="Arial" w:cs="Arial"/>
          <w:bCs/>
        </w:rPr>
        <w:t>Safety</w:t>
      </w:r>
    </w:p>
    <w:p w:rsidR="00875ADF" w:rsidRDefault="00875ADF" w:rsidP="00875ADF">
      <w:pPr>
        <w:pStyle w:val="ListParagraph"/>
        <w:numPr>
          <w:ilvl w:val="0"/>
          <w:numId w:val="1"/>
        </w:numPr>
        <w:spacing w:after="0" w:line="240" w:lineRule="auto"/>
        <w:ind w:left="360"/>
        <w:rPr>
          <w:rFonts w:ascii="Arial" w:eastAsia="Times New Roman" w:hAnsi="Arial" w:cs="Arial"/>
          <w:bCs/>
        </w:rPr>
      </w:pPr>
      <w:r w:rsidRPr="00875ADF">
        <w:rPr>
          <w:rFonts w:ascii="Arial" w:eastAsia="Times New Roman" w:hAnsi="Arial" w:cs="Arial"/>
          <w:bCs/>
        </w:rPr>
        <w:t>Spill Clean Up Procedures</w:t>
      </w:r>
    </w:p>
    <w:p w:rsidR="00875ADF" w:rsidRDefault="00875ADF" w:rsidP="00875ADF">
      <w:pPr>
        <w:pStyle w:val="ListParagraph"/>
        <w:numPr>
          <w:ilvl w:val="0"/>
          <w:numId w:val="1"/>
        </w:numPr>
        <w:spacing w:after="0" w:line="240" w:lineRule="auto"/>
        <w:ind w:left="360"/>
        <w:rPr>
          <w:rFonts w:ascii="Arial" w:eastAsia="Times New Roman" w:hAnsi="Arial" w:cs="Arial"/>
          <w:bCs/>
        </w:rPr>
      </w:pPr>
      <w:r>
        <w:rPr>
          <w:rFonts w:ascii="Arial" w:eastAsia="Times New Roman" w:hAnsi="Arial" w:cs="Arial"/>
          <w:bCs/>
        </w:rPr>
        <w:t>First Aid Kit</w:t>
      </w:r>
    </w:p>
    <w:p w:rsidR="00875ADF" w:rsidRDefault="00875ADF" w:rsidP="00875ADF">
      <w:pPr>
        <w:pStyle w:val="ListParagraph"/>
        <w:numPr>
          <w:ilvl w:val="0"/>
          <w:numId w:val="1"/>
        </w:numPr>
        <w:spacing w:after="0" w:line="240" w:lineRule="auto"/>
        <w:ind w:left="360"/>
        <w:rPr>
          <w:rFonts w:ascii="Arial" w:eastAsia="Times New Roman" w:hAnsi="Arial" w:cs="Arial"/>
          <w:bCs/>
        </w:rPr>
      </w:pPr>
      <w:r>
        <w:rPr>
          <w:rFonts w:ascii="Arial" w:eastAsia="Times New Roman" w:hAnsi="Arial" w:cs="Arial"/>
          <w:bCs/>
        </w:rPr>
        <w:lastRenderedPageBreak/>
        <w:t xml:space="preserve">Eye Wash </w:t>
      </w:r>
    </w:p>
    <w:p w:rsidR="00875ADF" w:rsidRPr="008647D0" w:rsidRDefault="00875ADF" w:rsidP="00875ADF">
      <w:pPr>
        <w:pStyle w:val="ListParagraph"/>
        <w:numPr>
          <w:ilvl w:val="0"/>
          <w:numId w:val="1"/>
        </w:numPr>
        <w:spacing w:after="0" w:line="240" w:lineRule="auto"/>
        <w:ind w:left="360"/>
        <w:rPr>
          <w:rFonts w:ascii="Arial" w:eastAsia="Times New Roman" w:hAnsi="Arial" w:cs="Arial"/>
          <w:bCs/>
        </w:rPr>
      </w:pPr>
      <w:r w:rsidRPr="008647D0">
        <w:rPr>
          <w:rFonts w:ascii="Arial" w:eastAsia="Times New Roman" w:hAnsi="Arial" w:cs="Arial"/>
          <w:bCs/>
        </w:rPr>
        <w:t>Forklift Operation</w:t>
      </w:r>
    </w:p>
    <w:p w:rsidR="00875ADF" w:rsidRDefault="00875ADF" w:rsidP="00875ADF">
      <w:pPr>
        <w:pStyle w:val="ListParagraph"/>
        <w:numPr>
          <w:ilvl w:val="0"/>
          <w:numId w:val="1"/>
        </w:numPr>
        <w:spacing w:after="0" w:line="240" w:lineRule="auto"/>
        <w:ind w:left="360"/>
        <w:rPr>
          <w:rFonts w:ascii="Arial" w:eastAsia="Times New Roman" w:hAnsi="Arial" w:cs="Arial"/>
          <w:bCs/>
        </w:rPr>
      </w:pPr>
      <w:r w:rsidRPr="00875ADF">
        <w:rPr>
          <w:rFonts w:ascii="Arial" w:eastAsia="Times New Roman" w:hAnsi="Arial" w:cs="Arial"/>
          <w:bCs/>
        </w:rPr>
        <w:t>Lifts and Hoists</w:t>
      </w:r>
    </w:p>
    <w:p w:rsidR="00A838A8" w:rsidRPr="00875ADF" w:rsidRDefault="00A838A8" w:rsidP="00A838A8">
      <w:pPr>
        <w:pStyle w:val="ListParagraph"/>
        <w:numPr>
          <w:ilvl w:val="0"/>
          <w:numId w:val="1"/>
        </w:numPr>
        <w:spacing w:after="0" w:line="240" w:lineRule="auto"/>
        <w:ind w:left="360"/>
        <w:rPr>
          <w:rFonts w:ascii="Arial" w:eastAsia="Times New Roman" w:hAnsi="Arial" w:cs="Arial"/>
          <w:bCs/>
        </w:rPr>
      </w:pPr>
      <w:r w:rsidRPr="00875ADF">
        <w:rPr>
          <w:rFonts w:ascii="Arial" w:eastAsia="Times New Roman" w:hAnsi="Arial" w:cs="Arial"/>
          <w:bCs/>
        </w:rPr>
        <w:t>Cutting Torch Use</w:t>
      </w:r>
    </w:p>
    <w:p w:rsidR="00875ADF" w:rsidRDefault="00875ADF" w:rsidP="008647D0">
      <w:pPr>
        <w:spacing w:after="0" w:line="240" w:lineRule="auto"/>
        <w:rPr>
          <w:rFonts w:ascii="Arial" w:eastAsia="Times New Roman" w:hAnsi="Arial" w:cs="Arial"/>
          <w:bCs/>
        </w:rPr>
        <w:sectPr w:rsidR="00875ADF" w:rsidSect="00875ADF">
          <w:type w:val="continuous"/>
          <w:pgSz w:w="12240" w:h="15840"/>
          <w:pgMar w:top="1440" w:right="990" w:bottom="1440" w:left="1440" w:header="720" w:footer="720" w:gutter="0"/>
          <w:cols w:num="2" w:space="720"/>
          <w:docGrid w:linePitch="360"/>
        </w:sectPr>
      </w:pPr>
    </w:p>
    <w:p w:rsidR="008555C8" w:rsidRPr="008647D0" w:rsidRDefault="008555C8" w:rsidP="008647D0">
      <w:pPr>
        <w:spacing w:after="0" w:line="240" w:lineRule="auto"/>
        <w:rPr>
          <w:rFonts w:ascii="Arial" w:eastAsia="Times New Roman" w:hAnsi="Arial" w:cs="Arial"/>
          <w:bCs/>
        </w:rPr>
      </w:pPr>
    </w:p>
    <w:p w:rsidR="00660FBD" w:rsidRDefault="00331092" w:rsidP="008647D0">
      <w:pPr>
        <w:spacing w:after="0" w:line="240" w:lineRule="auto"/>
        <w:rPr>
          <w:rFonts w:ascii="Arial" w:hAnsi="Arial" w:cs="Arial"/>
        </w:rPr>
      </w:pPr>
      <w:r w:rsidRPr="008647D0">
        <w:rPr>
          <w:rFonts w:ascii="Arial" w:hAnsi="Arial" w:cs="Arial"/>
        </w:rPr>
        <w:t xml:space="preserve">OSHA </w:t>
      </w:r>
      <w:r w:rsidR="00523561" w:rsidRPr="008647D0">
        <w:rPr>
          <w:rFonts w:ascii="Arial" w:hAnsi="Arial" w:cs="Arial"/>
        </w:rPr>
        <w:t xml:space="preserve">has </w:t>
      </w:r>
      <w:r w:rsidRPr="008647D0">
        <w:rPr>
          <w:rFonts w:ascii="Arial" w:hAnsi="Arial" w:cs="Arial"/>
        </w:rPr>
        <w:t>concluded that effective management of worker safety and health protection is a decisive factor in reducing the extent and the severity of work-related injuries and illnesses. Effective management addresses all work-related hazards, whether or not they are regulated by government standards.</w:t>
      </w:r>
      <w:r w:rsidR="00523561" w:rsidRPr="008647D0">
        <w:rPr>
          <w:rFonts w:ascii="Arial" w:hAnsi="Arial" w:cs="Arial"/>
        </w:rPr>
        <w:t xml:space="preserve"> </w:t>
      </w:r>
    </w:p>
    <w:p w:rsidR="00660FBD" w:rsidRDefault="00660FBD" w:rsidP="008647D0">
      <w:pPr>
        <w:spacing w:after="0" w:line="240" w:lineRule="auto"/>
        <w:rPr>
          <w:rFonts w:ascii="Arial" w:hAnsi="Arial" w:cs="Arial"/>
        </w:rPr>
      </w:pPr>
    </w:p>
    <w:p w:rsidR="00660FBD" w:rsidRPr="000663BE" w:rsidRDefault="00660FBD" w:rsidP="00660FBD">
      <w:pPr>
        <w:pStyle w:val="CM11"/>
        <w:jc w:val="center"/>
        <w:rPr>
          <w:rFonts w:ascii="Arial" w:hAnsi="Arial" w:cs="Arial"/>
          <w:sz w:val="96"/>
          <w:szCs w:val="96"/>
        </w:rPr>
      </w:pPr>
      <w:r w:rsidRPr="000663BE">
        <w:rPr>
          <w:rFonts w:ascii="Arial" w:hAnsi="Arial" w:cs="Arial"/>
          <w:sz w:val="96"/>
          <w:szCs w:val="96"/>
        </w:rPr>
        <w:lastRenderedPageBreak/>
        <w:t xml:space="preserve">MSDS Library </w:t>
      </w:r>
    </w:p>
    <w:p w:rsidR="00660FBD" w:rsidRPr="000663BE" w:rsidRDefault="00660FBD" w:rsidP="00660FBD">
      <w:pPr>
        <w:pStyle w:val="CM10"/>
        <w:jc w:val="center"/>
        <w:rPr>
          <w:rFonts w:ascii="Arial" w:hAnsi="Arial" w:cs="Arial"/>
          <w:color w:val="0000FF"/>
          <w:sz w:val="40"/>
          <w:szCs w:val="40"/>
        </w:rPr>
      </w:pPr>
      <w:r w:rsidRPr="000663BE">
        <w:rPr>
          <w:rFonts w:ascii="Arial" w:hAnsi="Arial" w:cs="Arial"/>
          <w:color w:val="0000FF"/>
          <w:sz w:val="40"/>
          <w:szCs w:val="40"/>
          <w:u w:val="single"/>
        </w:rPr>
        <w:t xml:space="preserve">http://www.sueschauls.com/MSDS.html </w:t>
      </w:r>
    </w:p>
    <w:p w:rsidR="00660FBD" w:rsidRDefault="00660FBD" w:rsidP="00660FBD">
      <w:pPr>
        <w:pStyle w:val="CM10"/>
        <w:rPr>
          <w:rFonts w:ascii="Arial" w:hAnsi="Arial" w:cs="Arial"/>
          <w:color w:val="000000"/>
          <w:sz w:val="22"/>
          <w:szCs w:val="22"/>
        </w:rPr>
      </w:pPr>
    </w:p>
    <w:p w:rsidR="00660FBD" w:rsidRPr="002F524C" w:rsidRDefault="00660FBD" w:rsidP="00660FBD">
      <w:pPr>
        <w:pStyle w:val="CM10"/>
        <w:rPr>
          <w:rFonts w:ascii="Arial" w:hAnsi="Arial" w:cs="Arial"/>
          <w:b/>
          <w:color w:val="000000"/>
          <w:sz w:val="22"/>
          <w:szCs w:val="22"/>
        </w:rPr>
      </w:pPr>
      <w:r w:rsidRPr="000663BE">
        <w:rPr>
          <w:rFonts w:ascii="Arial" w:hAnsi="Arial" w:cs="Arial"/>
          <w:color w:val="000000"/>
          <w:sz w:val="22"/>
          <w:szCs w:val="22"/>
        </w:rPr>
        <w:t xml:space="preserve">The MSDS Library at SueSchauls.com contains the Material Safety Data Sheets (MSDS) for all fluids that are evacuated from salvage vehicles plus some commonly used products. </w:t>
      </w:r>
      <w:r>
        <w:rPr>
          <w:rFonts w:ascii="Arial" w:hAnsi="Arial" w:cs="Arial"/>
          <w:color w:val="000000"/>
          <w:sz w:val="22"/>
          <w:szCs w:val="22"/>
        </w:rPr>
        <w:t xml:space="preserve">Check out the SDS for Gasoline to see the new format! </w:t>
      </w:r>
      <w:r w:rsidRPr="000663BE">
        <w:rPr>
          <w:rFonts w:ascii="Arial" w:hAnsi="Arial" w:cs="Arial"/>
          <w:color w:val="000000"/>
          <w:sz w:val="22"/>
          <w:szCs w:val="22"/>
        </w:rPr>
        <w:t xml:space="preserve">The resource is available to all automotive </w:t>
      </w:r>
      <w:r>
        <w:rPr>
          <w:rFonts w:ascii="Arial" w:hAnsi="Arial" w:cs="Arial"/>
          <w:color w:val="000000"/>
          <w:sz w:val="22"/>
          <w:szCs w:val="22"/>
        </w:rPr>
        <w:t xml:space="preserve">facilities to help facilitate a </w:t>
      </w:r>
      <w:r w:rsidRPr="000663BE">
        <w:rPr>
          <w:rFonts w:ascii="Arial" w:hAnsi="Arial" w:cs="Arial"/>
          <w:color w:val="000000"/>
          <w:sz w:val="22"/>
          <w:szCs w:val="22"/>
        </w:rPr>
        <w:t xml:space="preserve">comprehensive Safety Program. </w:t>
      </w:r>
      <w:r w:rsidRPr="002F524C">
        <w:rPr>
          <w:rFonts w:ascii="Arial" w:hAnsi="Arial" w:cs="Arial"/>
          <w:b/>
          <w:color w:val="000000"/>
          <w:sz w:val="22"/>
          <w:szCs w:val="22"/>
        </w:rPr>
        <w:t xml:space="preserve">In the coming months and years through June 2016 when the conversion from MSDS to SDS is complete this library will be updated as SDS become available for automotive fluids and products. </w:t>
      </w:r>
    </w:p>
    <w:p w:rsidR="00660FBD" w:rsidRPr="00B61EF1" w:rsidRDefault="00660FBD" w:rsidP="00660FBD">
      <w:pPr>
        <w:pStyle w:val="Default"/>
      </w:pPr>
    </w:p>
    <w:p w:rsidR="00660FBD" w:rsidRDefault="00660FBD" w:rsidP="00660FBD">
      <w:pPr>
        <w:pStyle w:val="CM3"/>
        <w:spacing w:line="240" w:lineRule="auto"/>
        <w:ind w:right="95"/>
        <w:rPr>
          <w:rFonts w:ascii="Arial" w:hAnsi="Arial" w:cs="Arial"/>
          <w:color w:val="000000"/>
          <w:sz w:val="16"/>
          <w:szCs w:val="16"/>
        </w:rPr>
      </w:pPr>
      <w:r w:rsidRPr="000663BE">
        <w:rPr>
          <w:rFonts w:ascii="Arial" w:hAnsi="Arial" w:cs="Arial"/>
          <w:color w:val="000000"/>
          <w:sz w:val="22"/>
          <w:szCs w:val="22"/>
        </w:rPr>
        <w:t xml:space="preserve">Review and update your MSDS Inventory annually and on an ongoing basis. One of the best housekeeping jobs that can be conducted at the yard is to </w:t>
      </w:r>
      <w:r>
        <w:rPr>
          <w:rFonts w:ascii="Arial" w:hAnsi="Arial" w:cs="Arial"/>
          <w:color w:val="000000"/>
          <w:sz w:val="22"/>
          <w:szCs w:val="22"/>
        </w:rPr>
        <w:t>discard</w:t>
      </w:r>
      <w:r w:rsidRPr="000663BE">
        <w:rPr>
          <w:rFonts w:ascii="Arial" w:hAnsi="Arial" w:cs="Arial"/>
          <w:color w:val="000000"/>
          <w:sz w:val="22"/>
          <w:szCs w:val="22"/>
        </w:rPr>
        <w:t xml:space="preserve"> unused products especially those that have pulled out of a vehicle and are just collecting dust. Pre-loaded </w:t>
      </w:r>
      <w:r>
        <w:rPr>
          <w:rFonts w:ascii="Arial" w:hAnsi="Arial" w:cs="Arial"/>
          <w:color w:val="000000"/>
          <w:sz w:val="22"/>
          <w:szCs w:val="22"/>
        </w:rPr>
        <w:t xml:space="preserve">safety </w:t>
      </w:r>
      <w:r w:rsidRPr="000663BE">
        <w:rPr>
          <w:rFonts w:ascii="Arial" w:hAnsi="Arial" w:cs="Arial"/>
          <w:color w:val="000000"/>
          <w:sz w:val="22"/>
          <w:szCs w:val="22"/>
        </w:rPr>
        <w:t xml:space="preserve">binders are </w:t>
      </w:r>
      <w:r>
        <w:rPr>
          <w:rFonts w:ascii="Arial" w:hAnsi="Arial" w:cs="Arial"/>
          <w:color w:val="000000"/>
          <w:sz w:val="22"/>
          <w:szCs w:val="22"/>
        </w:rPr>
        <w:t xml:space="preserve">also available for $25 by calling Sue Schauls at 319-290-7843 or email </w:t>
      </w:r>
      <w:hyperlink r:id="rId10" w:history="1">
        <w:r w:rsidRPr="004E3EB4">
          <w:rPr>
            <w:rStyle w:val="Hyperlink"/>
            <w:rFonts w:ascii="Arial" w:hAnsi="Arial" w:cs="Arial"/>
            <w:sz w:val="22"/>
            <w:szCs w:val="22"/>
          </w:rPr>
          <w:t>Schauls3@mchsi.com</w:t>
        </w:r>
      </w:hyperlink>
      <w:r>
        <w:rPr>
          <w:rFonts w:ascii="Arial" w:hAnsi="Arial" w:cs="Arial"/>
          <w:color w:val="000000"/>
          <w:sz w:val="22"/>
          <w:szCs w:val="22"/>
        </w:rPr>
        <w:t>.</w:t>
      </w:r>
      <w:r>
        <w:rPr>
          <w:rFonts w:ascii="Arial" w:hAnsi="Arial" w:cs="Arial"/>
          <w:color w:val="000000"/>
          <w:sz w:val="16"/>
          <w:szCs w:val="16"/>
        </w:rPr>
        <w:t xml:space="preserve"> </w:t>
      </w:r>
    </w:p>
    <w:p w:rsidR="00660FBD" w:rsidRDefault="00660FBD" w:rsidP="00660FBD">
      <w:pPr>
        <w:pStyle w:val="Default"/>
      </w:pPr>
    </w:p>
    <w:p w:rsidR="00660FBD" w:rsidRPr="00F17FF3" w:rsidRDefault="00660FBD" w:rsidP="00660FBD">
      <w:pPr>
        <w:pStyle w:val="Default"/>
        <w:rPr>
          <w:rFonts w:ascii="Arial" w:hAnsi="Arial" w:cs="Arial"/>
          <w:b/>
          <w:sz w:val="22"/>
          <w:szCs w:val="22"/>
        </w:rPr>
      </w:pPr>
      <w:r w:rsidRPr="00F17FF3">
        <w:rPr>
          <w:rFonts w:ascii="Arial" w:hAnsi="Arial" w:cs="Arial"/>
          <w:b/>
          <w:sz w:val="22"/>
          <w:szCs w:val="22"/>
        </w:rPr>
        <w:t xml:space="preserve">A monthly SAFETY SUBSCRIPTION is available </w:t>
      </w:r>
      <w:r w:rsidR="00004D41">
        <w:rPr>
          <w:rFonts w:ascii="Arial" w:hAnsi="Arial" w:cs="Arial"/>
          <w:b/>
          <w:sz w:val="22"/>
          <w:szCs w:val="22"/>
        </w:rPr>
        <w:t>for $19</w:t>
      </w:r>
      <w:r w:rsidR="00F17FF3" w:rsidRPr="00F17FF3">
        <w:rPr>
          <w:rFonts w:ascii="Arial" w:hAnsi="Arial" w:cs="Arial"/>
          <w:b/>
          <w:sz w:val="22"/>
          <w:szCs w:val="22"/>
        </w:rPr>
        <w:t xml:space="preserve">9 per year </w:t>
      </w:r>
      <w:r w:rsidRPr="00F17FF3">
        <w:rPr>
          <w:rFonts w:ascii="Arial" w:hAnsi="Arial" w:cs="Arial"/>
          <w:b/>
          <w:sz w:val="22"/>
          <w:szCs w:val="22"/>
        </w:rPr>
        <w:t xml:space="preserve">to deliver training material via email each month to cover the important safety topic for an automotive salvage yard. </w:t>
      </w:r>
    </w:p>
    <w:p w:rsidR="00660FBD" w:rsidRPr="00660FBD" w:rsidRDefault="00660FBD" w:rsidP="00660FBD">
      <w:pPr>
        <w:pStyle w:val="Default"/>
      </w:pPr>
    </w:p>
    <w:p w:rsidR="005D639F" w:rsidRDefault="00660FBD" w:rsidP="00660FBD">
      <w:pPr>
        <w:spacing w:after="0" w:line="240" w:lineRule="auto"/>
        <w:jc w:val="both"/>
        <w:rPr>
          <w:rFonts w:ascii="Arial" w:hAnsi="Arial" w:cs="Arial"/>
        </w:rPr>
      </w:pPr>
      <w:r>
        <w:rPr>
          <w:rFonts w:ascii="Arial" w:hAnsi="Arial" w:cs="Arial"/>
          <w:noProof/>
        </w:rPr>
        <w:drawing>
          <wp:inline distT="0" distB="0" distL="0" distR="0">
            <wp:extent cx="5791200" cy="2725695"/>
            <wp:effectExtent l="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fety sub advertisement.jpg"/>
                    <pic:cNvPicPr/>
                  </pic:nvPicPr>
                  <pic:blipFill>
                    <a:blip r:embed="rId11">
                      <a:extLst>
                        <a:ext uri="{28A0092B-C50C-407E-A947-70E740481C1C}">
                          <a14:useLocalDpi xmlns:a14="http://schemas.microsoft.com/office/drawing/2010/main" val="0"/>
                        </a:ext>
                      </a:extLst>
                    </a:blip>
                    <a:stretch>
                      <a:fillRect/>
                    </a:stretch>
                  </pic:blipFill>
                  <pic:spPr>
                    <a:xfrm>
                      <a:off x="0" y="0"/>
                      <a:ext cx="5791200" cy="2725695"/>
                    </a:xfrm>
                    <a:prstGeom prst="rect">
                      <a:avLst/>
                    </a:prstGeom>
                  </pic:spPr>
                </pic:pic>
              </a:graphicData>
            </a:graphic>
          </wp:inline>
        </w:drawing>
      </w:r>
    </w:p>
    <w:p w:rsidR="00660FBD" w:rsidRDefault="00660FBD" w:rsidP="008647D0">
      <w:pPr>
        <w:spacing w:after="0" w:line="240" w:lineRule="auto"/>
        <w:ind w:firstLine="720"/>
        <w:jc w:val="right"/>
        <w:rPr>
          <w:rFonts w:ascii="Arial" w:hAnsi="Arial" w:cs="Arial"/>
        </w:rPr>
      </w:pPr>
    </w:p>
    <w:p w:rsidR="00660FBD" w:rsidRDefault="00660FBD" w:rsidP="00660FBD">
      <w:pPr>
        <w:spacing w:after="0" w:line="240" w:lineRule="auto"/>
        <w:ind w:firstLine="720"/>
        <w:rPr>
          <w:rFonts w:ascii="Arial" w:hAnsi="Arial" w:cs="Arial"/>
        </w:rPr>
        <w:sectPr w:rsidR="00660FBD" w:rsidSect="00875ADF">
          <w:type w:val="continuous"/>
          <w:pgSz w:w="12240" w:h="15840"/>
          <w:pgMar w:top="1440" w:right="990" w:bottom="1440" w:left="1440" w:header="720" w:footer="720" w:gutter="0"/>
          <w:cols w:space="144"/>
          <w:docGrid w:linePitch="360"/>
        </w:sectPr>
      </w:pPr>
    </w:p>
    <w:p w:rsidR="00331EAD" w:rsidRPr="008647D0" w:rsidRDefault="00331EAD" w:rsidP="005D639F">
      <w:pPr>
        <w:spacing w:after="0" w:line="240" w:lineRule="auto"/>
        <w:rPr>
          <w:rFonts w:ascii="Arial" w:hAnsi="Arial" w:cs="Arial"/>
        </w:rPr>
      </w:pPr>
      <w:r w:rsidRPr="008647D0">
        <w:rPr>
          <w:rFonts w:ascii="Arial" w:hAnsi="Arial" w:cs="Arial"/>
          <w:noProof/>
        </w:rPr>
        <w:lastRenderedPageBreak/>
        <w:drawing>
          <wp:inline distT="0" distB="0" distL="0" distR="0">
            <wp:extent cx="827111" cy="1167914"/>
            <wp:effectExtent l="19050" t="0" r="0" b="0"/>
            <wp:docPr id="2" name="Picture 1" descr="profile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le pic.jpg"/>
                    <pic:cNvPicPr/>
                  </pic:nvPicPr>
                  <pic:blipFill>
                    <a:blip r:embed="rId12" cstate="print"/>
                    <a:stretch>
                      <a:fillRect/>
                    </a:stretch>
                  </pic:blipFill>
                  <pic:spPr>
                    <a:xfrm>
                      <a:off x="0" y="0"/>
                      <a:ext cx="826727" cy="1167372"/>
                    </a:xfrm>
                    <a:prstGeom prst="rect">
                      <a:avLst/>
                    </a:prstGeom>
                  </pic:spPr>
                </pic:pic>
              </a:graphicData>
            </a:graphic>
          </wp:inline>
        </w:drawing>
      </w:r>
    </w:p>
    <w:p w:rsidR="00331EAD" w:rsidRPr="00875ADF" w:rsidRDefault="00331EAD" w:rsidP="005D639F">
      <w:pPr>
        <w:spacing w:after="0" w:line="240" w:lineRule="auto"/>
        <w:rPr>
          <w:rFonts w:ascii="Arial" w:eastAsia="Times New Roman" w:hAnsi="Arial" w:cs="Arial"/>
          <w:i/>
          <w:sz w:val="18"/>
          <w:szCs w:val="18"/>
        </w:rPr>
        <w:sectPr w:rsidR="00331EAD" w:rsidRPr="00875ADF" w:rsidSect="005D639F">
          <w:type w:val="continuous"/>
          <w:pgSz w:w="12240" w:h="15840"/>
          <w:pgMar w:top="1440" w:right="990" w:bottom="1440" w:left="1440" w:header="720" w:footer="720" w:gutter="0"/>
          <w:cols w:num="2" w:space="144" w:equalWidth="0">
            <w:col w:w="1530" w:space="270"/>
            <w:col w:w="8010"/>
          </w:cols>
          <w:docGrid w:linePitch="360"/>
        </w:sectPr>
      </w:pPr>
      <w:r w:rsidRPr="00875ADF">
        <w:rPr>
          <w:rFonts w:ascii="Arial" w:hAnsi="Arial" w:cs="Arial"/>
          <w:sz w:val="18"/>
          <w:szCs w:val="18"/>
        </w:rPr>
        <w:lastRenderedPageBreak/>
        <w:t>Sue Schauls is an independent environmental consultant with automotive expertise. She is the Executive Director &amp; regulatory consultant for the Iowa Automotive Recyclers (IAR)</w:t>
      </w:r>
      <w:r w:rsidR="00D25C25" w:rsidRPr="00875ADF">
        <w:rPr>
          <w:rFonts w:ascii="Arial" w:hAnsi="Arial" w:cs="Arial"/>
          <w:sz w:val="18"/>
          <w:szCs w:val="18"/>
        </w:rPr>
        <w:t>;</w:t>
      </w:r>
      <w:r w:rsidRPr="00875ADF">
        <w:rPr>
          <w:rFonts w:ascii="Arial" w:hAnsi="Arial" w:cs="Arial"/>
          <w:sz w:val="18"/>
          <w:szCs w:val="18"/>
        </w:rPr>
        <w:t xml:space="preserve"> she developed and implements the </w:t>
      </w:r>
      <w:r w:rsidRPr="00875ADF">
        <w:rPr>
          <w:rFonts w:ascii="Arial" w:hAnsi="Arial" w:cs="Arial"/>
          <w:b/>
          <w:sz w:val="18"/>
          <w:szCs w:val="18"/>
        </w:rPr>
        <w:t>I</w:t>
      </w:r>
      <w:r w:rsidRPr="00875ADF">
        <w:rPr>
          <w:rFonts w:ascii="Arial" w:hAnsi="Arial" w:cs="Arial"/>
          <w:sz w:val="18"/>
          <w:szCs w:val="18"/>
        </w:rPr>
        <w:t xml:space="preserve">owa – </w:t>
      </w:r>
      <w:r w:rsidRPr="00875ADF">
        <w:rPr>
          <w:rFonts w:ascii="Arial" w:hAnsi="Arial" w:cs="Arial"/>
          <w:b/>
          <w:sz w:val="18"/>
          <w:szCs w:val="18"/>
        </w:rPr>
        <w:t>C</w:t>
      </w:r>
      <w:r w:rsidRPr="00875ADF">
        <w:rPr>
          <w:rFonts w:ascii="Arial" w:hAnsi="Arial" w:cs="Arial"/>
          <w:sz w:val="18"/>
          <w:szCs w:val="18"/>
        </w:rPr>
        <w:t xml:space="preserve">ertified </w:t>
      </w:r>
      <w:r w:rsidRPr="00875ADF">
        <w:rPr>
          <w:rFonts w:ascii="Arial" w:hAnsi="Arial" w:cs="Arial"/>
          <w:b/>
          <w:sz w:val="18"/>
          <w:szCs w:val="18"/>
        </w:rPr>
        <w:t>A</w:t>
      </w:r>
      <w:r w:rsidRPr="00875ADF">
        <w:rPr>
          <w:rFonts w:ascii="Arial" w:hAnsi="Arial" w:cs="Arial"/>
          <w:sz w:val="18"/>
          <w:szCs w:val="18"/>
        </w:rPr>
        <w:t xml:space="preserve">uto </w:t>
      </w:r>
      <w:r w:rsidRPr="00875ADF">
        <w:rPr>
          <w:rFonts w:ascii="Arial" w:hAnsi="Arial" w:cs="Arial"/>
          <w:b/>
          <w:sz w:val="18"/>
          <w:szCs w:val="18"/>
        </w:rPr>
        <w:t>R</w:t>
      </w:r>
      <w:r w:rsidRPr="00875ADF">
        <w:rPr>
          <w:rFonts w:ascii="Arial" w:hAnsi="Arial" w:cs="Arial"/>
          <w:sz w:val="18"/>
          <w:szCs w:val="18"/>
        </w:rPr>
        <w:t xml:space="preserve">ecyclers </w:t>
      </w:r>
      <w:r w:rsidRPr="00875ADF">
        <w:rPr>
          <w:rFonts w:ascii="Arial" w:hAnsi="Arial" w:cs="Arial"/>
          <w:b/>
          <w:sz w:val="18"/>
          <w:szCs w:val="18"/>
        </w:rPr>
        <w:t>E</w:t>
      </w:r>
      <w:r w:rsidRPr="00875ADF">
        <w:rPr>
          <w:rFonts w:ascii="Arial" w:hAnsi="Arial" w:cs="Arial"/>
          <w:sz w:val="18"/>
          <w:szCs w:val="18"/>
        </w:rPr>
        <w:t>nvironmental (I-CARE) Program. She contributes articles to several trade publications and is a member of ARA Technical Advisory</w:t>
      </w:r>
      <w:r w:rsidR="00004D41">
        <w:rPr>
          <w:rFonts w:ascii="Arial" w:hAnsi="Arial" w:cs="Arial"/>
          <w:sz w:val="18"/>
          <w:szCs w:val="18"/>
        </w:rPr>
        <w:t>, S</w:t>
      </w:r>
      <w:bookmarkStart w:id="0" w:name="_GoBack"/>
      <w:bookmarkEnd w:id="0"/>
      <w:r w:rsidR="00D25C25">
        <w:rPr>
          <w:rFonts w:ascii="Arial" w:hAnsi="Arial" w:cs="Arial"/>
          <w:sz w:val="18"/>
          <w:szCs w:val="18"/>
        </w:rPr>
        <w:t>afety and Affiliate Chapters</w:t>
      </w:r>
      <w:r w:rsidRPr="00875ADF">
        <w:rPr>
          <w:rFonts w:ascii="Arial" w:hAnsi="Arial" w:cs="Arial"/>
          <w:sz w:val="18"/>
          <w:szCs w:val="18"/>
        </w:rPr>
        <w:t xml:space="preserve"> and Certified Auto Recyclers Committees.  </w:t>
      </w:r>
      <w:r w:rsidR="00D25C25">
        <w:rPr>
          <w:rFonts w:ascii="Arial" w:hAnsi="Arial" w:cs="Arial"/>
          <w:sz w:val="18"/>
          <w:szCs w:val="18"/>
        </w:rPr>
        <w:t xml:space="preserve">She conducted nationwide outreach in the Mobile Outreach for Pollution Prevention for 13 years while at the University of Northern Iowa’s small business technical assistance program. </w:t>
      </w:r>
      <w:r w:rsidRPr="00875ADF">
        <w:rPr>
          <w:rFonts w:ascii="Arial" w:hAnsi="Arial" w:cs="Arial"/>
          <w:sz w:val="18"/>
          <w:szCs w:val="18"/>
        </w:rPr>
        <w:t xml:space="preserve">Sue has a bachelors of Arts degree in </w:t>
      </w:r>
      <w:r w:rsidRPr="00875ADF">
        <w:rPr>
          <w:rFonts w:ascii="Arial" w:hAnsi="Arial" w:cs="Arial"/>
          <w:i/>
          <w:sz w:val="18"/>
          <w:szCs w:val="18"/>
        </w:rPr>
        <w:t>Science: Environmental Planning</w:t>
      </w:r>
      <w:r w:rsidRPr="00875ADF">
        <w:rPr>
          <w:rFonts w:ascii="Arial" w:hAnsi="Arial" w:cs="Arial"/>
          <w:sz w:val="18"/>
          <w:szCs w:val="18"/>
        </w:rPr>
        <w:t xml:space="preserve"> from the University of Northern Iowa, 1996.</w:t>
      </w:r>
    </w:p>
    <w:p w:rsidR="005D639F" w:rsidRDefault="005D639F" w:rsidP="00875ADF">
      <w:pPr>
        <w:spacing w:after="0" w:line="240" w:lineRule="auto"/>
        <w:rPr>
          <w:rFonts w:ascii="Arial" w:eastAsia="Times New Roman" w:hAnsi="Arial" w:cs="Arial"/>
          <w:i/>
          <w:sz w:val="18"/>
          <w:szCs w:val="18"/>
        </w:rPr>
        <w:sectPr w:rsidR="005D639F" w:rsidSect="00875ADF">
          <w:type w:val="continuous"/>
          <w:pgSz w:w="12240" w:h="15840"/>
          <w:pgMar w:top="1440" w:right="990" w:bottom="1440" w:left="1440" w:header="720" w:footer="720" w:gutter="0"/>
          <w:cols w:space="720"/>
          <w:docGrid w:linePitch="360"/>
        </w:sectPr>
      </w:pPr>
    </w:p>
    <w:p w:rsidR="00331EAD" w:rsidRPr="00875ADF" w:rsidRDefault="00331EAD" w:rsidP="00875ADF">
      <w:pPr>
        <w:spacing w:after="0" w:line="240" w:lineRule="auto"/>
        <w:rPr>
          <w:rFonts w:ascii="Arial" w:eastAsia="Times New Roman" w:hAnsi="Arial" w:cs="Arial"/>
          <w:i/>
          <w:sz w:val="18"/>
          <w:szCs w:val="18"/>
        </w:rPr>
      </w:pPr>
    </w:p>
    <w:sectPr w:rsidR="00331EAD" w:rsidRPr="00875ADF" w:rsidSect="00875ADF">
      <w:type w:val="continuous"/>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5210" w:rsidRDefault="00BE5210" w:rsidP="00A01ACF">
      <w:pPr>
        <w:spacing w:after="0" w:line="240" w:lineRule="auto"/>
      </w:pPr>
      <w:r>
        <w:separator/>
      </w:r>
    </w:p>
  </w:endnote>
  <w:endnote w:type="continuationSeparator" w:id="0">
    <w:p w:rsidR="00BE5210" w:rsidRDefault="00BE5210" w:rsidP="00A01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C66" w:rsidRDefault="00BE5210" w:rsidP="00AE2A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5210" w:rsidRDefault="00BE5210" w:rsidP="00A01ACF">
      <w:pPr>
        <w:spacing w:after="0" w:line="240" w:lineRule="auto"/>
      </w:pPr>
      <w:r>
        <w:separator/>
      </w:r>
    </w:p>
  </w:footnote>
  <w:footnote w:type="continuationSeparator" w:id="0">
    <w:p w:rsidR="00BE5210" w:rsidRDefault="00BE5210" w:rsidP="00A01A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DA08E8"/>
    <w:multiLevelType w:val="hybridMultilevel"/>
    <w:tmpl w:val="AC2E14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D96537"/>
    <w:multiLevelType w:val="hybridMultilevel"/>
    <w:tmpl w:val="035651B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735BD"/>
    <w:rsid w:val="00004D41"/>
    <w:rsid w:val="00007C7B"/>
    <w:rsid w:val="0001088B"/>
    <w:rsid w:val="000B3FEA"/>
    <w:rsid w:val="000E6ECA"/>
    <w:rsid w:val="00154FDD"/>
    <w:rsid w:val="001C1AA4"/>
    <w:rsid w:val="002352F4"/>
    <w:rsid w:val="002472C3"/>
    <w:rsid w:val="002735BD"/>
    <w:rsid w:val="00295E17"/>
    <w:rsid w:val="002C1F1E"/>
    <w:rsid w:val="00331092"/>
    <w:rsid w:val="00331EAD"/>
    <w:rsid w:val="003670AB"/>
    <w:rsid w:val="004347DA"/>
    <w:rsid w:val="004B31BA"/>
    <w:rsid w:val="004E1557"/>
    <w:rsid w:val="005118D3"/>
    <w:rsid w:val="00523561"/>
    <w:rsid w:val="00575470"/>
    <w:rsid w:val="005D22ED"/>
    <w:rsid w:val="005D639F"/>
    <w:rsid w:val="005F4E76"/>
    <w:rsid w:val="00643139"/>
    <w:rsid w:val="00646C69"/>
    <w:rsid w:val="00660FBD"/>
    <w:rsid w:val="006B24E5"/>
    <w:rsid w:val="007F70CC"/>
    <w:rsid w:val="0080165D"/>
    <w:rsid w:val="008402B0"/>
    <w:rsid w:val="00847CB1"/>
    <w:rsid w:val="008555C8"/>
    <w:rsid w:val="008647D0"/>
    <w:rsid w:val="00874F2A"/>
    <w:rsid w:val="00875ADF"/>
    <w:rsid w:val="00876FDC"/>
    <w:rsid w:val="008B1952"/>
    <w:rsid w:val="0091435F"/>
    <w:rsid w:val="00933ACD"/>
    <w:rsid w:val="0096081D"/>
    <w:rsid w:val="00993491"/>
    <w:rsid w:val="009B3D70"/>
    <w:rsid w:val="00A01ACF"/>
    <w:rsid w:val="00A262D2"/>
    <w:rsid w:val="00A3054E"/>
    <w:rsid w:val="00A838A8"/>
    <w:rsid w:val="00AC4E01"/>
    <w:rsid w:val="00AE376C"/>
    <w:rsid w:val="00B30F2A"/>
    <w:rsid w:val="00BA6CBA"/>
    <w:rsid w:val="00BE5210"/>
    <w:rsid w:val="00BE68F3"/>
    <w:rsid w:val="00CD6477"/>
    <w:rsid w:val="00D110A3"/>
    <w:rsid w:val="00D25C25"/>
    <w:rsid w:val="00D87613"/>
    <w:rsid w:val="00E442D7"/>
    <w:rsid w:val="00E91069"/>
    <w:rsid w:val="00EC6772"/>
    <w:rsid w:val="00F02E79"/>
    <w:rsid w:val="00F101C7"/>
    <w:rsid w:val="00F17FF3"/>
    <w:rsid w:val="00F273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910754-1718-436F-B8ED-EADEFAC93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A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735BD"/>
    <w:rPr>
      <w:color w:val="0000FF"/>
      <w:u w:val="single"/>
    </w:rPr>
  </w:style>
  <w:style w:type="paragraph" w:styleId="ListParagraph">
    <w:name w:val="List Paragraph"/>
    <w:basedOn w:val="Normal"/>
    <w:uiPriority w:val="34"/>
    <w:qFormat/>
    <w:rsid w:val="008555C8"/>
    <w:pPr>
      <w:ind w:left="720"/>
      <w:contextualSpacing/>
    </w:pPr>
  </w:style>
  <w:style w:type="paragraph" w:styleId="BalloonText">
    <w:name w:val="Balloon Text"/>
    <w:basedOn w:val="Normal"/>
    <w:link w:val="BalloonTextChar"/>
    <w:uiPriority w:val="99"/>
    <w:semiHidden/>
    <w:unhideWhenUsed/>
    <w:rsid w:val="00AE37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376C"/>
    <w:rPr>
      <w:rFonts w:ascii="Tahoma" w:hAnsi="Tahoma" w:cs="Tahoma"/>
      <w:sz w:val="16"/>
      <w:szCs w:val="16"/>
    </w:rPr>
  </w:style>
  <w:style w:type="character" w:styleId="Strong">
    <w:name w:val="Strong"/>
    <w:basedOn w:val="DefaultParagraphFont"/>
    <w:uiPriority w:val="22"/>
    <w:qFormat/>
    <w:rsid w:val="002472C3"/>
    <w:rPr>
      <w:b/>
      <w:bCs/>
    </w:rPr>
  </w:style>
  <w:style w:type="paragraph" w:styleId="Footer">
    <w:name w:val="footer"/>
    <w:basedOn w:val="Normal"/>
    <w:link w:val="FooterChar"/>
    <w:uiPriority w:val="99"/>
    <w:semiHidden/>
    <w:unhideWhenUsed/>
    <w:rsid w:val="00BE68F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E68F3"/>
  </w:style>
  <w:style w:type="paragraph" w:customStyle="1" w:styleId="block1">
    <w:name w:val="block1"/>
    <w:basedOn w:val="Normal"/>
    <w:rsid w:val="00BE68F3"/>
    <w:pPr>
      <w:spacing w:before="100" w:beforeAutospacing="1" w:after="100" w:afterAutospacing="1" w:line="240" w:lineRule="auto"/>
    </w:pPr>
    <w:rPr>
      <w:rFonts w:ascii="Times New Roman" w:eastAsia="Times New Roman" w:hAnsi="Times New Roman" w:cs="Times New Roman"/>
      <w:sz w:val="19"/>
      <w:szCs w:val="19"/>
    </w:rPr>
  </w:style>
  <w:style w:type="paragraph" w:customStyle="1" w:styleId="Default">
    <w:name w:val="Default"/>
    <w:rsid w:val="00660FBD"/>
    <w:pPr>
      <w:widowControl w:val="0"/>
      <w:autoSpaceDE w:val="0"/>
      <w:autoSpaceDN w:val="0"/>
      <w:adjustRightInd w:val="0"/>
      <w:spacing w:after="0" w:line="240" w:lineRule="auto"/>
    </w:pPr>
    <w:rPr>
      <w:rFonts w:ascii="Helvetica" w:eastAsiaTheme="minorEastAsia" w:hAnsi="Helvetica" w:cs="Helvetica"/>
      <w:color w:val="000000"/>
      <w:sz w:val="24"/>
      <w:szCs w:val="24"/>
    </w:rPr>
  </w:style>
  <w:style w:type="paragraph" w:customStyle="1" w:styleId="CM10">
    <w:name w:val="CM10"/>
    <w:basedOn w:val="Default"/>
    <w:next w:val="Default"/>
    <w:uiPriority w:val="99"/>
    <w:rsid w:val="00660FBD"/>
    <w:rPr>
      <w:color w:val="auto"/>
    </w:rPr>
  </w:style>
  <w:style w:type="paragraph" w:customStyle="1" w:styleId="CM3">
    <w:name w:val="CM3"/>
    <w:basedOn w:val="Default"/>
    <w:next w:val="Default"/>
    <w:uiPriority w:val="99"/>
    <w:rsid w:val="00660FBD"/>
    <w:pPr>
      <w:spacing w:line="253" w:lineRule="atLeast"/>
    </w:pPr>
    <w:rPr>
      <w:color w:val="auto"/>
    </w:rPr>
  </w:style>
  <w:style w:type="paragraph" w:customStyle="1" w:styleId="CM11">
    <w:name w:val="CM11"/>
    <w:basedOn w:val="Default"/>
    <w:next w:val="Default"/>
    <w:uiPriority w:val="99"/>
    <w:rsid w:val="00660FBD"/>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37926">
      <w:bodyDiv w:val="1"/>
      <w:marLeft w:val="0"/>
      <w:marRight w:val="0"/>
      <w:marTop w:val="0"/>
      <w:marBottom w:val="0"/>
      <w:divBdr>
        <w:top w:val="none" w:sz="0" w:space="0" w:color="auto"/>
        <w:left w:val="none" w:sz="0" w:space="0" w:color="auto"/>
        <w:bottom w:val="none" w:sz="0" w:space="0" w:color="auto"/>
        <w:right w:val="none" w:sz="0" w:space="0" w:color="auto"/>
      </w:divBdr>
      <w:divsChild>
        <w:div w:id="341706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780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0" Type="http://schemas.openxmlformats.org/officeDocument/2006/relationships/hyperlink" Target="mailto:Schauls3@mchsi.co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997</Words>
  <Characters>5683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 Schauls</cp:lastModifiedBy>
  <cp:revision>7</cp:revision>
  <dcterms:created xsi:type="dcterms:W3CDTF">2013-09-20T19:42:00Z</dcterms:created>
  <dcterms:modified xsi:type="dcterms:W3CDTF">2015-10-23T18:33:00Z</dcterms:modified>
</cp:coreProperties>
</file>